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17" w:rsidRPr="001C1B17" w:rsidRDefault="001C1B17" w:rsidP="001C1B17">
      <w:pPr>
        <w:spacing w:before="240" w:after="12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79897310"/>
      <w:bookmarkStart w:id="1" w:name="_Toc504393246"/>
      <w:r w:rsidRPr="001C1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критерии оценки и сопоставления заявок </w:t>
      </w:r>
      <w:r w:rsidRPr="001C1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участие в закупке работ, услуг</w:t>
      </w:r>
      <w:r w:rsidR="000B3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 том числе</w:t>
      </w:r>
      <w:r w:rsidRPr="001C1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строительству, реконструкции, техническому перевооружению, капитальному и текущему ремонту</w:t>
      </w:r>
      <w:bookmarkEnd w:id="0"/>
      <w:bookmarkEnd w:id="1"/>
      <w:r w:rsidR="00195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АО «Ресурс»</w:t>
      </w:r>
    </w:p>
    <w:p w:rsidR="001C1B17" w:rsidRPr="001C1B17" w:rsidRDefault="00DC4A48" w:rsidP="001C1B17">
      <w:pPr>
        <w:spacing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50439324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C1B17" w:rsidRPr="001C1B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 Общие положения</w:t>
      </w:r>
      <w:bookmarkEnd w:id="2"/>
    </w:p>
    <w:p w:rsidR="001C1B17" w:rsidRPr="001C1B17" w:rsidRDefault="00DC4A48" w:rsidP="001C1B17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.1.1 Заявка на участие в закупке Участника закупки содержит ценов</w:t>
      </w:r>
      <w:r w:rsidR="000B3F67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0B3F6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B3F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квалификационно-техническую части.</w:t>
      </w:r>
    </w:p>
    <w:p w:rsidR="001C1B17" w:rsidRPr="001C1B17" w:rsidRDefault="00DC4A48" w:rsidP="001C1B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1.2 В установленном настоящим разделом порядке приняты следующие удельные веса и, соответственно, максимальные оценки, которые могут быть выставлены частям (критериям) заявки на участие в закупке:</w:t>
      </w:r>
    </w:p>
    <w:p w:rsidR="001C1B17" w:rsidRPr="001C1B17" w:rsidRDefault="001C1B17" w:rsidP="001C1B17">
      <w:pPr>
        <w:widowControl w:val="0"/>
        <w:tabs>
          <w:tab w:val="left" w:pos="142"/>
          <w:tab w:val="center" w:pos="4677"/>
          <w:tab w:val="left" w:pos="5529"/>
          <w:tab w:val="right" w:pos="9355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открытым способам закупки:</w:t>
      </w:r>
    </w:p>
    <w:p w:rsidR="001C1B17" w:rsidRPr="001C1B17" w:rsidRDefault="001C1B17" w:rsidP="001C1B17">
      <w:pPr>
        <w:widowControl w:val="0"/>
        <w:tabs>
          <w:tab w:val="left" w:pos="142"/>
          <w:tab w:val="center" w:pos="4677"/>
          <w:tab w:val="left" w:pos="5529"/>
          <w:tab w:val="right" w:pos="9355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ценов</w:t>
      </w:r>
      <w:r w:rsidR="000B3F6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0B3F6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B3F67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закупки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(К)   -      50 %   (50 баллов) </w:t>
      </w:r>
    </w:p>
    <w:p w:rsidR="001C1B17" w:rsidRPr="001C1B17" w:rsidRDefault="001C1B17" w:rsidP="001C1B17">
      <w:pPr>
        <w:widowControl w:val="0"/>
        <w:tabs>
          <w:tab w:val="left" w:pos="142"/>
          <w:tab w:val="left" w:pos="5387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оценка квалификационно-технической части (КТ)  -      50 %   (50 баллов) </w:t>
      </w:r>
    </w:p>
    <w:p w:rsidR="001C1B17" w:rsidRPr="001C1B17" w:rsidRDefault="001C1B17" w:rsidP="001C1B17">
      <w:pPr>
        <w:widowControl w:val="0"/>
        <w:tabs>
          <w:tab w:val="left" w:pos="5103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--------------------------------------------------------------------------------------------------------------</w:t>
      </w:r>
    </w:p>
    <w:p w:rsidR="001C1B17" w:rsidRPr="001C1B17" w:rsidRDefault="000B3F67" w:rsidP="001C1B17">
      <w:pPr>
        <w:widowControl w:val="0"/>
        <w:spacing w:before="120" w:after="120" w:line="240" w:lineRule="auto"/>
        <w:ind w:left="5670" w:hanging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100%  (100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C1B17" w:rsidRPr="001C1B17" w:rsidRDefault="001C1B17" w:rsidP="001C1B17">
      <w:pPr>
        <w:widowControl w:val="0"/>
        <w:tabs>
          <w:tab w:val="center" w:pos="142"/>
          <w:tab w:val="right" w:pos="9355"/>
        </w:tabs>
        <w:spacing w:before="120" w:after="120" w:line="240" w:lineRule="auto"/>
        <w:ind w:left="142" w:right="42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закрытым способам закупки: </w:t>
      </w:r>
    </w:p>
    <w:p w:rsidR="001C1B17" w:rsidRPr="001C1B17" w:rsidRDefault="001267FF" w:rsidP="001C1B17">
      <w:pPr>
        <w:widowControl w:val="0"/>
        <w:tabs>
          <w:tab w:val="left" w:pos="142"/>
          <w:tab w:val="center" w:pos="4677"/>
          <w:tab w:val="left" w:pos="5529"/>
          <w:tab w:val="right" w:pos="9355"/>
        </w:tabs>
        <w:spacing w:before="120" w:after="120" w:line="240" w:lineRule="auto"/>
        <w:ind w:left="5670" w:right="425" w:hanging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закупки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(К)   -     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80 %   (80 баллов) </w:t>
      </w:r>
    </w:p>
    <w:p w:rsidR="001C1B17" w:rsidRPr="001C1B17" w:rsidRDefault="001C1B17" w:rsidP="001C1B17">
      <w:pPr>
        <w:widowControl w:val="0"/>
        <w:tabs>
          <w:tab w:val="left" w:pos="142"/>
          <w:tab w:val="left" w:pos="5387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оценка квалификационно-технической части (КТ)  -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       20 %   (20 баллов) </w:t>
      </w:r>
    </w:p>
    <w:p w:rsidR="001C1B17" w:rsidRPr="001C1B17" w:rsidRDefault="001C1B17" w:rsidP="001C1B17">
      <w:pPr>
        <w:widowControl w:val="0"/>
        <w:tabs>
          <w:tab w:val="left" w:pos="5103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--------------------------------------------------------------------------------------------------------------</w:t>
      </w:r>
    </w:p>
    <w:p w:rsidR="001C1B17" w:rsidRPr="001C1B17" w:rsidRDefault="000B3F67" w:rsidP="001C1B17">
      <w:pPr>
        <w:widowControl w:val="0"/>
        <w:spacing w:before="120" w:after="120" w:line="240" w:lineRule="auto"/>
        <w:ind w:left="5670" w:hanging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100%  (100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баллов)</w:t>
      </w:r>
    </w:p>
    <w:p w:rsidR="001C1B17" w:rsidRPr="001C1B17" w:rsidRDefault="001C1B17" w:rsidP="001C1B17">
      <w:pPr>
        <w:spacing w:after="0" w:line="240" w:lineRule="auto"/>
        <w:ind w:left="127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B17" w:rsidRPr="00DC4A48" w:rsidRDefault="001C1B17" w:rsidP="00DC4A48">
      <w:pPr>
        <w:pStyle w:val="affffd"/>
        <w:numPr>
          <w:ilvl w:val="1"/>
          <w:numId w:val="36"/>
        </w:numPr>
        <w:jc w:val="both"/>
        <w:outlineLvl w:val="1"/>
        <w:rPr>
          <w:b/>
          <w:bCs/>
          <w:sz w:val="28"/>
          <w:szCs w:val="28"/>
        </w:rPr>
      </w:pPr>
      <w:bookmarkStart w:id="3" w:name="_Toc504393248"/>
      <w:r w:rsidRPr="00DC4A48">
        <w:rPr>
          <w:b/>
          <w:bCs/>
          <w:sz w:val="28"/>
          <w:szCs w:val="28"/>
        </w:rPr>
        <w:t>Оценка ценов</w:t>
      </w:r>
      <w:r w:rsidR="001267FF">
        <w:rPr>
          <w:b/>
          <w:bCs/>
          <w:sz w:val="28"/>
          <w:szCs w:val="28"/>
        </w:rPr>
        <w:t>ых предложений</w:t>
      </w:r>
      <w:r w:rsidRPr="00DC4A48">
        <w:rPr>
          <w:b/>
          <w:bCs/>
          <w:sz w:val="28"/>
          <w:szCs w:val="28"/>
        </w:rPr>
        <w:t xml:space="preserve"> участник</w:t>
      </w:r>
      <w:bookmarkEnd w:id="3"/>
      <w:r w:rsidR="001267FF">
        <w:rPr>
          <w:b/>
          <w:bCs/>
          <w:sz w:val="28"/>
          <w:szCs w:val="28"/>
        </w:rPr>
        <w:t>ов закупки</w:t>
      </w:r>
    </w:p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 Оценка </w:t>
      </w:r>
      <w:r w:rsidR="001267FF" w:rsidRPr="0012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ценовых предложений участников закупки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(К) определяется величиной рейтинга и рассчитывается в Листе оценки № 1 «Оценка ценового предложения участника заявки на участие в закупке» по формуле (1):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B17" w:rsidRPr="001C1B17" w:rsidRDefault="00605220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3" o:spid="_x0000_s1026" type="#_x0000_t202" style="position:absolute;left:0;text-align:left;margin-left:451.1pt;margin-top:14.5pt;width:33pt;height:24.75pt;z-index:2516664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" filled="f" stroked="f" strokeweight=".5pt">
            <v:textbox>
              <w:txbxContent>
                <w:p w:rsidR="00E25047" w:rsidRDefault="00E25047" w:rsidP="001C1B17">
                  <w:r>
                    <w:t>(1)</w:t>
                  </w:r>
                </w:p>
              </w:txbxContent>
            </v:textbox>
          </v:shape>
        </w:pic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</w:t>
      </w:r>
    </w:p>
    <w:p w:rsidR="001C1B17" w:rsidRPr="001C1B17" w:rsidRDefault="001C1B17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=  </w:t>
      </w:r>
      <w:r w:rsidRPr="001C1B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k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---------, балл,</w:t>
      </w:r>
    </w:p>
    <w:p w:rsidR="001C1B17" w:rsidRPr="001C1B17" w:rsidRDefault="001C1B17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 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мах</w:t>
      </w:r>
    </w:p>
    <w:p w:rsidR="001C1B17" w:rsidRPr="001C1B17" w:rsidRDefault="001C1B17" w:rsidP="001C1B17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S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максимальная оценка ценового предложения участника</w:t>
      </w:r>
      <w:r w:rsidR="0012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балл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(S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=50 при открытом способе закупки, S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=80 при закрытом способе закупки); 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Р – рейтинг цены заявки на участие в закупке;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мах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максимальный из рейтингов цен всех заявок на участие закупке;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оценки округляются до двух знаков после запятой.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2.2 Рейтинг цены заявки на участие в закупке (Р) определяется в Листе оценки № 1 «</w:t>
      </w:r>
      <w:r w:rsidR="001267FF" w:rsidRPr="001267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ценовых предложений участников закупки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формуле (2):</w:t>
      </w:r>
    </w:p>
    <w:p w:rsidR="001C1B17" w:rsidRPr="001C1B17" w:rsidRDefault="00605220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7" o:spid="_x0000_s1027" type="#_x0000_t202" style="position:absolute;left:0;text-align:left;margin-left:451.1pt;margin-top:173.5pt;width:33pt;height:24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1wCwwIAAL8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" filled="f" stroked="f" strokeweight=".5pt">
            <v:textbox>
              <w:txbxContent>
                <w:p w:rsidR="00E25047" w:rsidRDefault="00E25047" w:rsidP="001C1B17">
                  <w:r>
                    <w:t>(3)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6" o:spid="_x0000_s1028" type="#_x0000_t202" style="position:absolute;left:0;text-align:left;margin-left:451.1pt;margin-top:15.75pt;width:33pt;height:24.7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m6wwIAAL8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" filled="f" stroked="f" strokeweight=".5pt">
            <v:textbox>
              <w:txbxContent>
                <w:p w:rsidR="00E25047" w:rsidRDefault="00E25047" w:rsidP="001C1B17">
                  <w:r>
                    <w:t>(2)</w:t>
                  </w:r>
                </w:p>
              </w:txbxContent>
            </v:textbox>
          </v:shape>
        </w:pic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Ц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расч</w:t>
      </w:r>
    </w:p>
    <w:p w:rsidR="001C1B17" w:rsidRPr="001C1B17" w:rsidRDefault="001C1B17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Р =   ---------,</w:t>
      </w:r>
    </w:p>
    <w:p w:rsidR="001C1B17" w:rsidRPr="001C1B17" w:rsidRDefault="001C1B17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Ц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</w:p>
    <w:p w:rsidR="001C1B17" w:rsidRPr="001C1B17" w:rsidRDefault="001C1B17" w:rsidP="001C1B17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где: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расч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начальная (максимальная) цена лота, руб.;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Цена заявки на участие в закупке с учетом приоритета работ и услуг, выполняемых, оказываемых российскими лицами, Ц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руб.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2.3 Цена заявки на участие в закупке с учетом приоритета работ и услуг, выполняемых, оказываемых российскими лицами (Ц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определяется в Листе оценки № 1 «</w:t>
      </w:r>
      <w:r w:rsidR="001267FF" w:rsidRPr="001267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ценовых предложений участников закупки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формуле (3):</w:t>
      </w:r>
    </w:p>
    <w:p w:rsidR="001C1B17" w:rsidRPr="001C1B17" w:rsidRDefault="00605220" w:rsidP="001C1B17">
      <w:pPr>
        <w:widowControl w:val="0"/>
        <w:tabs>
          <w:tab w:val="left" w:pos="3681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8" o:spid="_x0000_s1029" type="#_x0000_t202" style="position:absolute;left:0;text-align:left;margin-left:451.1pt;margin-top:.7pt;width:33pt;height:24.75pt;z-index:251668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" filled="f" stroked="f" strokeweight=".5pt">
            <v:textbox>
              <w:txbxContent>
                <w:p w:rsidR="00E25047" w:rsidRDefault="00E25047" w:rsidP="001C1B17">
                  <w:r>
                    <w:t>(3)</w:t>
                  </w:r>
                </w:p>
              </w:txbxContent>
            </v:textbox>
          </v:shape>
        </w:pic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Ц * К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C1B17" w:rsidRPr="001C1B17" w:rsidRDefault="001C1B17" w:rsidP="001C1B17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цена заявки на участие в закупке, руб.;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приоритета для российских лиц, выполняющих, оказывающих работы (услуги)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(К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0,85 в случае если участник Закупки является российским лицом, 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в случае если участник закупки не является российским лицом, когда все участники закупки являются российскими лицами, либо все участники закупки не являются российскими лицами, а также, в случае если в документации о закупке отсутствуют сведения об установлении приоритета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лицами) – приоритет устанавливается в отношении товаров, работ, услуг в соответствии с Положением о закупке.</w:t>
      </w:r>
    </w:p>
    <w:p w:rsidR="001C1B17" w:rsidRPr="001C1B17" w:rsidRDefault="001C1B17" w:rsidP="001C1B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 После проведения процедуры сопоставления дополнительных ценовых предложений (в случае, если процедура процедуры сопоставления дополнительных ценовых предложений проводится), при условии снижения цены </w:t>
      </w:r>
      <w:r w:rsidRPr="001C1B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заявки на участие в закупке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оценка заявок на участие в закупке с учетом откорректированных по стоимости заявок на участие в закупке.</w:t>
      </w:r>
    </w:p>
    <w:p w:rsidR="001C1B17" w:rsidRPr="001C1B17" w:rsidRDefault="00605220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5" o:spid="_x0000_s1030" type="#_x0000_t202" style="position:absolute;left:0;text-align:left;margin-left:451.1pt;margin-top:70.05pt;width:33pt;height:24.75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" filled="f" stroked="f" strokeweight=".5pt">
            <v:textbox>
              <w:txbxContent>
                <w:p w:rsidR="00E25047" w:rsidRDefault="00E25047" w:rsidP="001C1B17"/>
              </w:txbxContent>
            </v:textbox>
          </v:shape>
        </w:pict>
      </w:r>
      <w:r w:rsid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 </w:t>
      </w:r>
      <w:r w:rsidR="001267FF" w:rsidRPr="001267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ценовых предложений участников закупки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процедуры сопоставления дополнительных ценовых предложений определяется величиной коэффициента цены </w:t>
      </w:r>
      <w:r w:rsidR="001C1B17" w:rsidRPr="001C1B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заявки на участие в закупке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указанной в заявке на участие в закупке, и рассчитывается в Листе оценки №1 «</w:t>
      </w:r>
      <w:r w:rsidR="001267FF" w:rsidRPr="001267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ценовых предложений участников закупки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проведения процедуры сопоставления дополнительных ценовых предложений» по формуле (4):</w:t>
      </w:r>
    </w:p>
    <w:p w:rsidR="001C1B17" w:rsidRPr="001C1B17" w:rsidRDefault="00605220" w:rsidP="001C1B17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4" o:spid="_x0000_s1031" type="#_x0000_t202" style="position:absolute;left:0;text-align:left;margin-left:451.1pt;margin-top:-5.35pt;width:33pt;height:24.75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" filled="f" stroked="f" strokeweight=".5pt">
            <v:textbox>
              <w:txbxContent>
                <w:p w:rsidR="00E25047" w:rsidRDefault="00E25047" w:rsidP="001C1B17">
                  <w:r>
                    <w:t>(4)</w:t>
                  </w:r>
                </w:p>
              </w:txbxContent>
            </v:textbox>
          </v:shape>
        </w:pic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=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k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балл,</w:t>
      </w:r>
    </w:p>
    <w:p w:rsidR="001C1B17" w:rsidRPr="001267FF" w:rsidRDefault="001C1B17" w:rsidP="001C1B17">
      <w:pPr>
        <w:widowControl w:val="0"/>
        <w:tabs>
          <w:tab w:val="left" w:pos="567"/>
        </w:tabs>
        <w:spacing w:before="120" w:after="12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где: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S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k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максимальная оценка ценового предложения участника, балл;</w:t>
      </w:r>
    </w:p>
    <w:p w:rsidR="001C1B17" w:rsidRPr="001267FF" w:rsidRDefault="001C1B17" w:rsidP="001C1B17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(S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k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=50 при открытом способе закупки, S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k</w:t>
      </w: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=80 при закрытом способе закупки) </w:t>
      </w:r>
    </w:p>
    <w:p w:rsidR="001C1B17" w:rsidRPr="001267FF" w:rsidRDefault="001C1B17" w:rsidP="001C1B17">
      <w:pPr>
        <w:widowControl w:val="0"/>
        <w:tabs>
          <w:tab w:val="left" w:pos="567"/>
        </w:tabs>
        <w:spacing w:before="120" w:after="12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67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R – коэффициент цены заявки на участие в закупке;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с минимальной ценой заявки на участие в закупке с учетом приоритета работ и услуг, оказываемых российскими лицами, Ц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РФ,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присваивается первое место, заявке с ценой, идущей после минимальной, – второе место и т.д. (Таблица 1).</w:t>
      </w:r>
    </w:p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2.6 Цена заявки на участие в закупке с учетом приоритета работ и услуг, выполняемых, оказываемых российскими лицами (Ц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в Листе оценки № 1 «Оценка ценового предложения участника заявки на участие в закупке» по формуле (5):</w:t>
      </w:r>
    </w:p>
    <w:p w:rsidR="001C1B17" w:rsidRPr="001C1B17" w:rsidRDefault="00605220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3" o:spid="_x0000_s1032" type="#_x0000_t202" style="position:absolute;left:0;text-align:left;margin-left:451.1pt;margin-top:13.2pt;width:33pt;height:24.7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" filled="f" stroked="f" strokeweight=".5pt">
            <v:textbox>
              <w:txbxContent>
                <w:p w:rsidR="00E25047" w:rsidRDefault="00E25047" w:rsidP="001C1B17">
                  <w:r>
                    <w:t>(5)</w:t>
                  </w:r>
                </w:p>
              </w:txbxContent>
            </v:textbox>
          </v:shape>
        </w:pict>
      </w:r>
    </w:p>
    <w:p w:rsidR="001C1B17" w:rsidRPr="001C1B17" w:rsidRDefault="001C1B17" w:rsidP="001C1B17">
      <w:pPr>
        <w:widowControl w:val="0"/>
        <w:tabs>
          <w:tab w:val="left" w:pos="3681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Ц * 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</w:p>
    <w:p w:rsidR="001C1B17" w:rsidRPr="001C1B17" w:rsidRDefault="001C1B17" w:rsidP="001C1B17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B17" w:rsidRPr="001C1B17" w:rsidRDefault="001C1B17" w:rsidP="001C1B17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цена заявки на участие в закупке, руб.;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приоритета для российских лиц выполняющих, оказывающих работы (услуги)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0,85 в случае если участник Закупки является российским лицом, К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РФ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в случае, если участник закупки не является российским лицом, когда все участники закупки являются российскими лицами, либо все участники закупки не являются российскими лицами, а также, в случае если в документации о закупке отсутствуют сведения об установлении приоритета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лицами) – приоритет устанавливается в отношении товаров, работ, услуг в соответствии с Положением о закупке.</w:t>
      </w:r>
    </w:p>
    <w:p w:rsidR="001C1B17" w:rsidRPr="001C1B17" w:rsidRDefault="00DC4A48" w:rsidP="001C1B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ab/>
      </w:r>
      <w:r w:rsidR="001C1B17" w:rsidRPr="001C1B17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Таблица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– Коэффициенты цены заявки на участие в закупке с учетом приоритета работ и услуг, выполняемых, оказываемых российскими лицами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97"/>
        <w:gridCol w:w="1308"/>
        <w:gridCol w:w="2610"/>
      </w:tblGrid>
      <w:tr w:rsidR="001C1B17" w:rsidRPr="001C1B17" w:rsidTr="000B3F67">
        <w:trPr>
          <w:trHeight w:val="390"/>
          <w:jc w:val="center"/>
        </w:trPr>
        <w:tc>
          <w:tcPr>
            <w:tcW w:w="29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 закупки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357" w:type="pct"/>
            <w:tcBorders>
              <w:bottom w:val="single" w:sz="4" w:space="0" w:color="auto"/>
            </w:tcBorders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Коэффициент, </w:t>
            </w: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</w:p>
        </w:tc>
      </w:tr>
      <w:tr w:rsidR="001C1B17" w:rsidRPr="001C1B17" w:rsidTr="000B3F67">
        <w:trPr>
          <w:trHeight w:val="156"/>
          <w:jc w:val="center"/>
        </w:trPr>
        <w:tc>
          <w:tcPr>
            <w:tcW w:w="2963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1C1B17" w:rsidRPr="001C1B17" w:rsidRDefault="001C1B17" w:rsidP="001C1B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pct"/>
            <w:tcBorders>
              <w:bottom w:val="double" w:sz="4" w:space="0" w:color="auto"/>
            </w:tcBorders>
            <w:vAlign w:val="center"/>
          </w:tcPr>
          <w:p w:rsidR="001C1B17" w:rsidRPr="001C1B17" w:rsidRDefault="001C1B17" w:rsidP="001C1B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7" w:type="pct"/>
            <w:tcBorders>
              <w:bottom w:val="double" w:sz="4" w:space="0" w:color="auto"/>
            </w:tcBorders>
            <w:vAlign w:val="center"/>
          </w:tcPr>
          <w:p w:rsidR="001C1B17" w:rsidRPr="001C1B17" w:rsidRDefault="001C1B17" w:rsidP="001C1B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C1B17" w:rsidRPr="001C1B17" w:rsidTr="000B3F67">
        <w:trPr>
          <w:trHeight w:val="390"/>
          <w:jc w:val="center"/>
        </w:trPr>
        <w:tc>
          <w:tcPr>
            <w:tcW w:w="2963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 наименьшей ценой</w:t>
            </w:r>
          </w:p>
        </w:tc>
        <w:tc>
          <w:tcPr>
            <w:tcW w:w="680" w:type="pct"/>
            <w:tcBorders>
              <w:top w:val="double" w:sz="4" w:space="0" w:color="auto"/>
            </w:tcBorders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7" w:type="pct"/>
            <w:tcBorders>
              <w:top w:val="double" w:sz="4" w:space="0" w:color="auto"/>
            </w:tcBorders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C1B17" w:rsidRPr="001C1B17" w:rsidTr="000B3F67">
        <w:trPr>
          <w:trHeight w:val="390"/>
          <w:jc w:val="center"/>
        </w:trPr>
        <w:tc>
          <w:tcPr>
            <w:tcW w:w="2963" w:type="pct"/>
            <w:shd w:val="clear" w:color="auto" w:fill="auto"/>
            <w:noWrap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со второй ценой</w:t>
            </w:r>
          </w:p>
        </w:tc>
        <w:tc>
          <w:tcPr>
            <w:tcW w:w="680" w:type="pct"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7" w:type="pct"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</w:tr>
      <w:tr w:rsidR="001C1B17" w:rsidRPr="001C1B17" w:rsidTr="000B3F67">
        <w:trPr>
          <w:trHeight w:val="390"/>
          <w:jc w:val="center"/>
        </w:trPr>
        <w:tc>
          <w:tcPr>
            <w:tcW w:w="2963" w:type="pct"/>
            <w:shd w:val="clear" w:color="auto" w:fill="auto"/>
            <w:noWrap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 третьей ценой</w:t>
            </w:r>
          </w:p>
        </w:tc>
        <w:tc>
          <w:tcPr>
            <w:tcW w:w="680" w:type="pct"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7" w:type="pct"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</w:tr>
      <w:tr w:rsidR="001C1B17" w:rsidRPr="001C1B17" w:rsidTr="000B3F67">
        <w:trPr>
          <w:trHeight w:val="390"/>
          <w:jc w:val="center"/>
        </w:trPr>
        <w:tc>
          <w:tcPr>
            <w:tcW w:w="2963" w:type="pct"/>
            <w:shd w:val="clear" w:color="auto" w:fill="auto"/>
            <w:noWrap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с четвертой ценой и далее</w:t>
            </w:r>
          </w:p>
        </w:tc>
        <w:tc>
          <w:tcPr>
            <w:tcW w:w="680" w:type="pct"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и далее</w:t>
            </w:r>
          </w:p>
        </w:tc>
        <w:tc>
          <w:tcPr>
            <w:tcW w:w="1357" w:type="pct"/>
            <w:vAlign w:val="center"/>
          </w:tcPr>
          <w:p w:rsidR="001C1B17" w:rsidRPr="001C1B17" w:rsidRDefault="001C1B17" w:rsidP="001C1B17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 </w:t>
      </w:r>
      <w:r w:rsidR="001C1B17" w:rsidRPr="001C1B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если при проведении процедуры сопоставления дополнительных ценовых предложений ни один из участников закупки не сделал ни одного установленного организатором закупки шага понижения цены заявки на участие в закупке (цены лота), то у всех участников закупки сохраняется цена заявки на участие в закупке (цена лота), указанная в заявке на участие в закупке до проведения процедуры сопоставления дополнительных ценовых предложений, при этом оценка и сопоставление заявок на участие в закупке осуществляется без применения коэффициента цены заявки на участие в закупке, указанного в Документации о закупке.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p w:rsidR="001C1B17" w:rsidRPr="001C1B17" w:rsidRDefault="00DC4A48" w:rsidP="00DC4A48">
      <w:pPr>
        <w:spacing w:after="0" w:line="240" w:lineRule="auto"/>
        <w:ind w:left="680"/>
        <w:jc w:val="both"/>
        <w:outlineLvl w:val="1"/>
        <w:rPr>
          <w:rFonts w:ascii="Times New Roman" w:eastAsia="Times New Roman" w:hAnsi="Times New Roman" w:cs="Times New Roman"/>
          <w:b/>
          <w:bCs/>
          <w:snapToGrid w:val="0"/>
          <w:sz w:val="28"/>
          <w:szCs w:val="24"/>
          <w:lang w:eastAsia="ru-RU"/>
        </w:rPr>
      </w:pPr>
      <w:bookmarkStart w:id="5" w:name="_Toc504393249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1.3 </w:t>
      </w:r>
      <w:r w:rsidR="001C1B17" w:rsidRPr="001C1B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Оценка квалификационно-технической части</w:t>
      </w:r>
      <w:r w:rsidR="001C1B17" w:rsidRPr="001C1B17">
        <w:rPr>
          <w:rFonts w:ascii="Times New Roman" w:eastAsia="Times New Roman" w:hAnsi="Times New Roman" w:cs="Times New Roman"/>
          <w:b/>
          <w:bCs/>
          <w:snapToGrid w:val="0"/>
          <w:sz w:val="28"/>
          <w:szCs w:val="24"/>
          <w:lang w:eastAsia="ru-RU"/>
        </w:rPr>
        <w:t>.</w:t>
      </w:r>
      <w:bookmarkEnd w:id="5"/>
    </w:p>
    <w:p w:rsidR="001C1B17" w:rsidRPr="001C1B17" w:rsidRDefault="00DC4A48" w:rsidP="001C1B17">
      <w:pPr>
        <w:widowControl w:val="0"/>
        <w:tabs>
          <w:tab w:val="num" w:pos="1309"/>
          <w:tab w:val="left" w:pos="1620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3.1 Оценка квалификационно-технической части проводится по следующим факторам: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Опыт выполнения работ (услуг)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(Лист оценки № 2.1, </w:t>
      </w:r>
      <w:r w:rsidRPr="001C1B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Привлекаемая Участником техника (Лист оценки № 2.2, D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2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).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Персонал Участника закупки (Лист оценки № 2.3, D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3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).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Финансовое состояние за последний отчетный период (год) и за 2 предшествующих ему календарных года (Лист оценки № 2.4, </w:t>
      </w:r>
      <w:r w:rsidRPr="001C1B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Сертификация системы менеджмента качества Участника закупки (Лист оценки № 2.5, </w:t>
      </w:r>
      <w:r w:rsidRPr="001C1B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выполнения работ собственными силами по предмету закупки и отношение к субъектам МСП. (Лист оценки № 2.6, D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C1B17" w:rsidRPr="001C1B17" w:rsidRDefault="001C1B17" w:rsidP="001C1B17">
      <w:pPr>
        <w:widowControl w:val="0"/>
        <w:tabs>
          <w:tab w:val="num" w:pos="927"/>
          <w:tab w:val="left" w:pos="1620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Надежность и репутация Участников закупки (Лист оценки № 2.7, D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C1B17" w:rsidRPr="001C1B17" w:rsidRDefault="00DC4A48" w:rsidP="001C1B17">
      <w:pPr>
        <w:widowControl w:val="0"/>
        <w:tabs>
          <w:tab w:val="num" w:pos="1309"/>
          <w:tab w:val="left" w:pos="1620"/>
        </w:tabs>
        <w:spacing w:before="120"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3.2 Значимость каждого из перечисленных факторов в общей оценке квалификационно-технической части учитывается (соответственно) коэффициентами (А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1267FF" w:rsidRPr="001C1B17" w:rsidRDefault="001C1B17" w:rsidP="001C1B17">
      <w:pPr>
        <w:widowControl w:val="0"/>
        <w:tabs>
          <w:tab w:val="left" w:pos="1620"/>
        </w:tabs>
        <w:spacing w:before="120" w:after="120" w:line="240" w:lineRule="auto"/>
        <w:ind w:left="567" w:firstLine="11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1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= 0,30; А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2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= 0,15; А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3 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= 0,15; А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4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0,15; А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5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0,15, А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6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0,10</w:t>
      </w:r>
    </w:p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3.3 Оценка каждого фактора (D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определяется экспертами как среднеарифметическое значение оценок подфакторов (по 10-ти балльной шкале), деленное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10, в Листах оценки №№ 2.1, 2.2, 2.3, 2.4, 2.5, 2.6 Листа оценки № 2. Оценка с учетом удельного веса фактора (произведение D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4"/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вносится в графу 5 (8, 11, и т.п.) Листа оценки № 2. Значения коэффициента надежности рассчитываются в Листе оценки № 2.7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3.4 Оценка факторов квалификационно-технической части (С) представляет собой произведение суммы оценок по графе 5 (8, 11 и т.п.) Листа оценки № 2 и коэффициента надежности К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над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1B17" w:rsidRPr="001C1B17" w:rsidRDefault="00DC4A48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3.5 Оценки факторов квалификационно-технической части заявок на участие в закупке (С) из Листа оценки № 2, заполненного экспертами по каждому Участнику закупки, вносятся в Лист оценки № 3.</w:t>
      </w:r>
    </w:p>
    <w:p w:rsidR="001C1B17" w:rsidRPr="001C1B17" w:rsidRDefault="00605220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2" o:spid="_x0000_s1033" type="#_x0000_t202" style="position:absolute;left:0;text-align:left;margin-left:451.1pt;margin-top:30.9pt;width:33pt;height:24.75pt;z-index:2516643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fSxAIAAL8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" filled="f" stroked="f" strokeweight=".5pt">
            <v:textbox>
              <w:txbxContent>
                <w:p w:rsidR="00E25047" w:rsidRDefault="00E25047" w:rsidP="001C1B17">
                  <w:r>
                    <w:t>(6)</w:t>
                  </w:r>
                </w:p>
              </w:txbxContent>
            </v:textbox>
          </v:shape>
        </w:pict>
      </w:r>
      <w:r w:rsid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3.6 Оценка квалификационно-технической части заявок на участие в закупке (КТ) рассчитывается в Листе оценки № 3 по формуле (6):</w:t>
      </w:r>
    </w:p>
    <w:p w:rsidR="001C1B17" w:rsidRPr="001C1B17" w:rsidRDefault="001C1B17" w:rsidP="001C1B17">
      <w:pPr>
        <w:widowControl w:val="0"/>
        <w:tabs>
          <w:tab w:val="left" w:pos="1620"/>
          <w:tab w:val="center" w:pos="4677"/>
          <w:tab w:val="left" w:pos="5387"/>
          <w:tab w:val="right" w:pos="6237"/>
          <w:tab w:val="right" w:pos="9355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КТ= S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t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С</w:t>
      </w:r>
      <w:r w:rsidRPr="001C1B17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балл,</w:t>
      </w:r>
    </w:p>
    <w:p w:rsidR="001C1B17" w:rsidRPr="001C1B17" w:rsidRDefault="001C1B17" w:rsidP="001C1B17">
      <w:pPr>
        <w:widowControl w:val="0"/>
        <w:tabs>
          <w:tab w:val="left" w:pos="1620"/>
          <w:tab w:val="center" w:pos="4677"/>
          <w:tab w:val="left" w:pos="5387"/>
          <w:tab w:val="right" w:pos="6237"/>
          <w:tab w:val="right" w:pos="9355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B17" w:rsidRPr="001C1B17" w:rsidRDefault="001C1B17" w:rsidP="001C1B17">
      <w:pPr>
        <w:widowControl w:val="0"/>
        <w:tabs>
          <w:tab w:val="left" w:pos="567"/>
        </w:tabs>
        <w:spacing w:before="120" w:after="12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где: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Pr="001C1B17">
        <w:rPr>
          <w:rFonts w:ascii="Times New Roman" w:eastAsia="Times New Roman" w:hAnsi="Times New Roman" w:cs="Times New Roman"/>
          <w:snapToGrid w:val="0"/>
          <w:szCs w:val="20"/>
          <w:lang w:val="en-US" w:eastAsia="ru-RU"/>
        </w:rPr>
        <w:t>S</w:t>
      </w:r>
      <w:r w:rsidRPr="001C1B17">
        <w:rPr>
          <w:rFonts w:ascii="Times New Roman" w:eastAsia="Times New Roman" w:hAnsi="Times New Roman" w:cs="Times New Roman"/>
          <w:snapToGrid w:val="0"/>
          <w:szCs w:val="20"/>
          <w:vertAlign w:val="subscript"/>
          <w:lang w:val="en-US" w:eastAsia="ru-RU"/>
        </w:rPr>
        <w:t>t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– максимальная оценка квалификационно-технической части, балл;</w:t>
      </w:r>
    </w:p>
    <w:p w:rsidR="001C1B17" w:rsidRPr="001C1B17" w:rsidRDefault="001C1B17" w:rsidP="001C1B17">
      <w:pPr>
        <w:widowControl w:val="0"/>
        <w:tabs>
          <w:tab w:val="left" w:pos="567"/>
          <w:tab w:val="left" w:pos="124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(S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t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=50 при открытом способе закупки, S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t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=20 при закрытом способе закупки)</w:t>
      </w:r>
    </w:p>
    <w:p w:rsidR="001C1B17" w:rsidRPr="001C1B17" w:rsidRDefault="001C1B17" w:rsidP="001C1B17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vertAlign w:val="subscript"/>
          <w:lang w:eastAsia="ru-RU"/>
        </w:rPr>
        <w:t>ср</w:t>
      </w:r>
      <w:r w:rsidRPr="001C1B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среднеарифметические значения оценок факторов квалификационно-технической части;</w:t>
      </w:r>
    </w:p>
    <w:p w:rsidR="001C1B17" w:rsidRPr="001C1B17" w:rsidRDefault="001C1B17" w:rsidP="001C1B17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оценки округляются до двух знаков после запятой.</w:t>
      </w:r>
    </w:p>
    <w:p w:rsidR="001C1B17" w:rsidRPr="001C1B17" w:rsidRDefault="00DC4A48" w:rsidP="00DC4A48">
      <w:pPr>
        <w:spacing w:after="0" w:line="240" w:lineRule="auto"/>
        <w:ind w:left="68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Toc504393250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1.4 </w:t>
      </w:r>
      <w:r w:rsidR="001C1B17" w:rsidRPr="001C1B1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Оценка заявки на участие в закупке</w:t>
      </w:r>
      <w:bookmarkEnd w:id="6"/>
    </w:p>
    <w:p w:rsidR="001C1B17" w:rsidRPr="001C1B17" w:rsidRDefault="00DC4A48" w:rsidP="001C1B17">
      <w:pPr>
        <w:widowControl w:val="0"/>
        <w:tabs>
          <w:tab w:val="left" w:pos="1440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4.1 Оценка заявки на участие в закупке (О) определяется в Итоговом Листе оценки заявок на участие в закупке как сумма оценок ценового предложения участника (К)и квалификационно-технической (КТ)частей заявки на участие в закупке (формула (7)):</w:t>
      </w:r>
    </w:p>
    <w:p w:rsidR="001C1B17" w:rsidRPr="001C1B17" w:rsidRDefault="00605220" w:rsidP="001C1B17">
      <w:pPr>
        <w:widowControl w:val="0"/>
        <w:tabs>
          <w:tab w:val="left" w:pos="1440"/>
        </w:tabs>
        <w:spacing w:before="120" w:after="120" w:line="240" w:lineRule="auto"/>
        <w:ind w:left="283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оле 1" o:spid="_x0000_s1034" type="#_x0000_t202" style="position:absolute;left:0;text-align:left;margin-left:451.1pt;margin-top:-5.35pt;width:33pt;height:24.7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" filled="f" stroked="f" strokeweight=".5pt">
            <v:textbox>
              <w:txbxContent>
                <w:p w:rsidR="00E25047" w:rsidRDefault="00E25047" w:rsidP="001C1B17">
                  <w:r>
                    <w:t>(7)</w:t>
                  </w:r>
                </w:p>
              </w:txbxContent>
            </v:textbox>
          </v:shape>
        </w:pic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О = К + КТ, балл,</w:t>
      </w:r>
    </w:p>
    <w:p w:rsidR="001C1B17" w:rsidRPr="00DC4A48" w:rsidRDefault="001C1B17" w:rsidP="00DC4A48">
      <w:pPr>
        <w:pStyle w:val="affffd"/>
        <w:numPr>
          <w:ilvl w:val="1"/>
          <w:numId w:val="37"/>
        </w:numPr>
        <w:jc w:val="both"/>
        <w:outlineLvl w:val="1"/>
        <w:rPr>
          <w:b/>
          <w:bCs/>
          <w:sz w:val="28"/>
        </w:rPr>
      </w:pPr>
      <w:bookmarkStart w:id="7" w:name="_Toc504393251"/>
      <w:r w:rsidRPr="00DC4A48">
        <w:rPr>
          <w:b/>
          <w:bCs/>
          <w:sz w:val="28"/>
        </w:rPr>
        <w:t>Листы оценок заявок на участие в закупке</w:t>
      </w:r>
      <w:bookmarkEnd w:id="7"/>
    </w:p>
    <w:p w:rsidR="00DC4A48" w:rsidRDefault="00DC4A48" w:rsidP="001C1B17">
      <w:pPr>
        <w:widowControl w:val="0"/>
        <w:tabs>
          <w:tab w:val="left" w:pos="1440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5.1 Формы Листов оценки заявок на участие в закупке при закупке работ, услуг по строительству, реконструкции, техническому перевооружению, капитальному и текущему ремонту, ремонтно-эк</w:t>
      </w:r>
      <w:r w:rsidR="0019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сплуатационным нуждам объектов 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r w:rsidR="00195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</w:t>
      </w:r>
      <w:r w:rsidR="001C1B17" w:rsidRPr="001C1B1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представлены в Приложении А.</w:t>
      </w:r>
    </w:p>
    <w:p w:rsidR="001C1B17" w:rsidRPr="001C1B17" w:rsidRDefault="001C1B17" w:rsidP="001C1B17">
      <w:pPr>
        <w:widowControl w:val="0"/>
        <w:tabs>
          <w:tab w:val="left" w:pos="1440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A48" w:rsidRDefault="00DC4A48" w:rsidP="00DC4A48">
      <w:pPr>
        <w:widowControl w:val="0"/>
        <w:tabs>
          <w:tab w:val="num" w:pos="709"/>
        </w:tabs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DC4A48" w:rsidSect="00866594">
          <w:footerReference w:type="default" r:id="rId7"/>
          <w:footerReference w:type="first" r:id="rId8"/>
          <w:pgSz w:w="11906" w:h="16838" w:code="9"/>
          <w:pgMar w:top="567" w:right="1089" w:bottom="851" w:left="1418" w:header="720" w:footer="414" w:gutter="0"/>
          <w:cols w:space="720"/>
          <w:titlePg/>
          <w:docGrid w:linePitch="84"/>
        </w:sectPr>
      </w:pPr>
      <w:bookmarkStart w:id="8" w:name="_Toc151198139"/>
      <w:bookmarkStart w:id="9" w:name="_Toc151199918"/>
      <w:bookmarkStart w:id="10" w:name="_Toc151200523"/>
      <w:bookmarkStart w:id="11" w:name="_Toc151201156"/>
      <w:bookmarkStart w:id="12" w:name="_Toc151201334"/>
      <w:bookmarkStart w:id="13" w:name="_Toc162337134"/>
      <w:bookmarkStart w:id="14" w:name="_Toc230693296"/>
      <w:bookmarkStart w:id="15" w:name="_Toc379897313"/>
      <w:bookmarkStart w:id="16" w:name="_Toc504393294"/>
    </w:p>
    <w:p w:rsidR="00DC4A48" w:rsidRPr="00DC4A48" w:rsidRDefault="00DC4A48" w:rsidP="00DC4A48">
      <w:pPr>
        <w:widowControl w:val="0"/>
        <w:tabs>
          <w:tab w:val="num" w:pos="709"/>
        </w:tabs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Приложение А</w:t>
      </w:r>
      <w:r w:rsidRPr="00DC4A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(обязательное)</w:t>
      </w:r>
      <w:bookmarkEnd w:id="8"/>
      <w:bookmarkEnd w:id="9"/>
      <w:bookmarkEnd w:id="10"/>
      <w:bookmarkEnd w:id="11"/>
      <w:bookmarkEnd w:id="12"/>
      <w:bookmarkEnd w:id="13"/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4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Формы Заключения и Листов оценки </w:t>
      </w:r>
      <w:bookmarkEnd w:id="14"/>
      <w:r w:rsidRPr="00DC4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 на участие в закупке работ, услуг</w:t>
      </w:r>
      <w:r w:rsidR="003E7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,в том числе </w:t>
      </w:r>
      <w:r w:rsidRPr="00DC4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строительству, реконструкции, техническому перевооружению, капитальному и текущему ремонту, ремонтно-эк</w:t>
      </w:r>
      <w:r w:rsidR="00195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сплуатационным нуждам объектов АО «Ресурс</w:t>
      </w:r>
      <w:r w:rsidRPr="00DC4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bookmarkEnd w:id="15"/>
      <w:bookmarkEnd w:id="16"/>
    </w:p>
    <w:tbl>
      <w:tblPr>
        <w:tblW w:w="16140" w:type="dxa"/>
        <w:jc w:val="right"/>
        <w:tblLayout w:type="fixed"/>
        <w:tblLook w:val="0000"/>
      </w:tblPr>
      <w:tblGrid>
        <w:gridCol w:w="588"/>
        <w:gridCol w:w="882"/>
        <w:gridCol w:w="1813"/>
        <w:gridCol w:w="1905"/>
        <w:gridCol w:w="1644"/>
        <w:gridCol w:w="1123"/>
        <w:gridCol w:w="1545"/>
        <w:gridCol w:w="432"/>
        <w:gridCol w:w="2113"/>
        <w:gridCol w:w="216"/>
        <w:gridCol w:w="550"/>
        <w:gridCol w:w="983"/>
        <w:gridCol w:w="1072"/>
        <w:gridCol w:w="1010"/>
        <w:gridCol w:w="28"/>
        <w:gridCol w:w="236"/>
      </w:tblGrid>
      <w:tr w:rsidR="00E25047" w:rsidRPr="00DC4A48" w:rsidTr="00CB2E54">
        <w:trPr>
          <w:gridAfter w:val="2"/>
          <w:wAfter w:w="264" w:type="dxa"/>
          <w:trHeight w:val="255"/>
          <w:jc w:val="right"/>
        </w:trPr>
        <w:tc>
          <w:tcPr>
            <w:tcW w:w="15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ind w:left="-36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Утверждаю</w:t>
            </w:r>
          </w:p>
        </w:tc>
      </w:tr>
      <w:tr w:rsidR="00E25047" w:rsidRPr="00DC4A48" w:rsidTr="00CB2E54">
        <w:trPr>
          <w:gridAfter w:val="2"/>
          <w:wAfter w:w="264" w:type="dxa"/>
          <w:trHeight w:val="255"/>
          <w:jc w:val="right"/>
        </w:trPr>
        <w:tc>
          <w:tcPr>
            <w:tcW w:w="15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ind w:left="-36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Руководитель экспертной комиссии</w:t>
            </w:r>
          </w:p>
        </w:tc>
      </w:tr>
      <w:tr w:rsidR="00E25047" w:rsidRPr="00DC4A48" w:rsidTr="00CB2E54">
        <w:trPr>
          <w:gridAfter w:val="2"/>
          <w:wAfter w:w="264" w:type="dxa"/>
          <w:trHeight w:val="403"/>
          <w:jc w:val="right"/>
        </w:trPr>
        <w:tc>
          <w:tcPr>
            <w:tcW w:w="15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__________________ \И.О. Фамилия \</w:t>
            </w:r>
          </w:p>
        </w:tc>
      </w:tr>
      <w:tr w:rsidR="00E25047" w:rsidRPr="00DC4A48" w:rsidTr="00CB2E54">
        <w:trPr>
          <w:gridAfter w:val="2"/>
          <w:wAfter w:w="264" w:type="dxa"/>
          <w:trHeight w:val="255"/>
          <w:jc w:val="right"/>
        </w:trPr>
        <w:tc>
          <w:tcPr>
            <w:tcW w:w="158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«____» «________» 20__    г.</w:t>
            </w: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330"/>
        </w:trPr>
        <w:tc>
          <w:tcPr>
            <w:tcW w:w="1531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Лист оценки № 1. </w:t>
            </w:r>
            <w:r w:rsidR="001267FF" w:rsidRPr="001267F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Оценка ценовых предложений участников закупки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17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2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600"/>
        </w:trPr>
        <w:tc>
          <w:tcPr>
            <w:tcW w:w="1555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Лот № </w:t>
            </w: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70"/>
        </w:trPr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600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происхождения участника закупки Россия (да/нет)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лота, Ц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расч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заявки на участие в закупке, Ц, руб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приоритета для российских лиц, выполняющих, оказывающих работы (услуги), К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РФ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Цена заявки на участие в закупке с учетом приоритета работ и услуг, выполняемых оказываемых российскими лицами, Ц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vertAlign w:val="subscript"/>
                <w:lang w:eastAsia="ru-RU"/>
              </w:rPr>
              <w:t>РФ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Рейтинг цены заявок на участие в закупке, Р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ценового предложения участника заявок на участие в закупке, балл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459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Ц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bscript"/>
                <w:lang w:eastAsia="ru-RU"/>
              </w:rPr>
              <w:t>РФ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 xml:space="preserve"> = Ц * К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bscript"/>
                <w:lang w:eastAsia="ru-RU"/>
              </w:rPr>
              <w:t>РФ</w:t>
            </w:r>
          </w:p>
        </w:tc>
        <w:tc>
          <w:tcPr>
            <w:tcW w:w="76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 =</w:t>
            </w:r>
          </w:p>
        </w:tc>
        <w:tc>
          <w:tcPr>
            <w:tcW w:w="9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Ц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vertAlign w:val="subscript"/>
                <w:lang w:eastAsia="ru-RU"/>
              </w:rPr>
              <w:t>расч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Ц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РФ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= S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k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</w:t>
            </w:r>
          </w:p>
        </w:tc>
        <w:tc>
          <w:tcPr>
            <w:tcW w:w="103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Р 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,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балл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Р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мах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28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295"/>
        </w:trPr>
        <w:tc>
          <w:tcPr>
            <w:tcW w:w="8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Участник_1</w:t>
            </w:r>
          </w:p>
        </w:tc>
        <w:tc>
          <w:tcPr>
            <w:tcW w:w="1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4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1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122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Участник_2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blPrEx>
          <w:jc w:val="left"/>
          <w:tblLook w:val="04A0"/>
        </w:tblPrEx>
        <w:trPr>
          <w:gridBefore w:val="1"/>
          <w:wBefore w:w="588" w:type="dxa"/>
          <w:trHeight w:val="37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047" w:rsidRPr="00CB2E54" w:rsidRDefault="00E25047" w:rsidP="00DC4A48">
            <w:pPr>
              <w:spacing w:before="12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CB2E54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Подписи экспертов</w:t>
            </w:r>
            <w:r w:rsidR="00CB2E54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:</w:t>
            </w:r>
          </w:p>
          <w:p w:rsidR="00DC4A48" w:rsidRPr="00DC4A48" w:rsidRDefault="00DC4A48" w:rsidP="00DC4A48">
            <w:pPr>
              <w:spacing w:before="12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Рекомендации эксперту:</w:t>
            </w:r>
          </w:p>
          <w:p w:rsidR="00DC4A48" w:rsidRPr="00DC4A48" w:rsidRDefault="00DC4A48" w:rsidP="003E710B">
            <w:pPr>
              <w:spacing w:before="12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1. В случае</w:t>
            </w:r>
            <w:r w:rsidR="003E710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если Участником закупки предложена минимальная цена заявки равная или менее 0 рублей, при расчете ценов</w:t>
            </w:r>
            <w:r w:rsidR="003E710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ых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предложени</w:t>
            </w:r>
            <w:r w:rsidR="003E710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й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участник</w:t>
            </w:r>
            <w:r w:rsidR="003E710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ов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закупк</w:t>
            </w:r>
            <w:r w:rsidR="003E710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 цена заявки такого Участника закупки принимается равной 1 руб., к цене заявок на участие в закупке прочих участников  добавляется разница между минимальной ценой и 1 руб.  При этом договор заключается по цене предложенной Участником закупки.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4A48" w:rsidRPr="00DC4A48" w:rsidRDefault="00DC4A48" w:rsidP="00DC4A48">
      <w:pPr>
        <w:tabs>
          <w:tab w:val="left" w:pos="4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153" w:type="dxa"/>
        <w:jc w:val="right"/>
        <w:tblLayout w:type="fixed"/>
        <w:tblLook w:val="0000"/>
      </w:tblPr>
      <w:tblGrid>
        <w:gridCol w:w="9153"/>
      </w:tblGrid>
      <w:tr w:rsidR="00E25047" w:rsidRPr="00DC4A48" w:rsidTr="00CB2E54">
        <w:trPr>
          <w:trHeight w:val="255"/>
          <w:jc w:val="right"/>
        </w:trPr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ind w:left="-36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lastRenderedPageBreak/>
              <w:t>Утверждаю</w:t>
            </w:r>
          </w:p>
        </w:tc>
      </w:tr>
      <w:tr w:rsidR="00E25047" w:rsidRPr="00DC4A48" w:rsidTr="00CB2E54">
        <w:trPr>
          <w:trHeight w:val="255"/>
          <w:jc w:val="right"/>
        </w:trPr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ind w:left="-36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Руководитель экспертной комиссии</w:t>
            </w:r>
          </w:p>
        </w:tc>
      </w:tr>
      <w:tr w:rsidR="00E25047" w:rsidRPr="00DC4A48" w:rsidTr="00CB2E54">
        <w:trPr>
          <w:trHeight w:val="403"/>
          <w:jc w:val="right"/>
        </w:trPr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__________________ \И.О. Фамилия \</w:t>
            </w:r>
          </w:p>
        </w:tc>
      </w:tr>
      <w:tr w:rsidR="00E25047" w:rsidRPr="00DC4A48" w:rsidTr="00CB2E54">
        <w:trPr>
          <w:trHeight w:val="255"/>
          <w:jc w:val="right"/>
        </w:trPr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«____» «________» 20__    г.</w:t>
            </w:r>
          </w:p>
        </w:tc>
      </w:tr>
    </w:tbl>
    <w:p w:rsidR="00E25047" w:rsidRDefault="00E25047"/>
    <w:tbl>
      <w:tblPr>
        <w:tblW w:w="15637" w:type="dxa"/>
        <w:tblInd w:w="108" w:type="dxa"/>
        <w:tblLayout w:type="fixed"/>
        <w:tblLook w:val="0000"/>
      </w:tblPr>
      <w:tblGrid>
        <w:gridCol w:w="425"/>
        <w:gridCol w:w="79"/>
        <w:gridCol w:w="878"/>
        <w:gridCol w:w="1170"/>
        <w:gridCol w:w="1177"/>
        <w:gridCol w:w="382"/>
        <w:gridCol w:w="215"/>
        <w:gridCol w:w="405"/>
        <w:gridCol w:w="939"/>
        <w:gridCol w:w="283"/>
        <w:gridCol w:w="329"/>
        <w:gridCol w:w="959"/>
        <w:gridCol w:w="130"/>
        <w:gridCol w:w="786"/>
        <w:gridCol w:w="1199"/>
        <w:gridCol w:w="89"/>
        <w:gridCol w:w="53"/>
        <w:gridCol w:w="183"/>
        <w:gridCol w:w="2085"/>
        <w:gridCol w:w="633"/>
        <w:gridCol w:w="420"/>
        <w:gridCol w:w="789"/>
        <w:gridCol w:w="137"/>
        <w:gridCol w:w="855"/>
        <w:gridCol w:w="568"/>
        <w:gridCol w:w="233"/>
        <w:gridCol w:w="236"/>
      </w:tblGrid>
      <w:tr w:rsidR="00DC4A48" w:rsidRPr="00DC4A48" w:rsidTr="000B3F67">
        <w:trPr>
          <w:gridBefore w:val="1"/>
          <w:gridAfter w:val="6"/>
          <w:wBefore w:w="425" w:type="dxa"/>
          <w:wAfter w:w="2818" w:type="dxa"/>
          <w:trHeight w:val="255"/>
        </w:trPr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0B3F67">
        <w:tblPrEx>
          <w:tblLook w:val="04A0"/>
        </w:tblPrEx>
        <w:trPr>
          <w:trHeight w:val="330"/>
        </w:trPr>
        <w:tc>
          <w:tcPr>
            <w:tcW w:w="1540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Лист оценки № 1. </w:t>
            </w:r>
            <w:r w:rsidR="001267FF" w:rsidRPr="001267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ценовых предложений участников закупки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после проведения процедуры сопоставления дополнительных ценовых предложений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4A48" w:rsidRPr="00DC4A48" w:rsidTr="000B3F67">
        <w:tblPrEx>
          <w:tblLook w:val="04A0"/>
        </w:tblPrEx>
        <w:trPr>
          <w:trHeight w:val="70"/>
        </w:trPr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2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1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</w:tc>
      </w:tr>
      <w:tr w:rsidR="00DC4A48" w:rsidRPr="00DC4A48" w:rsidTr="000B3F67">
        <w:tblPrEx>
          <w:tblLook w:val="04A0"/>
        </w:tblPrEx>
        <w:trPr>
          <w:trHeight w:val="600"/>
        </w:trPr>
        <w:tc>
          <w:tcPr>
            <w:tcW w:w="1563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Лот №</w:t>
            </w:r>
          </w:p>
        </w:tc>
      </w:tr>
      <w:tr w:rsidR="00DC4A48" w:rsidRPr="00DC4A48" w:rsidTr="000B3F67">
        <w:tblPrEx>
          <w:tblLook w:val="04A0"/>
        </w:tblPrEx>
        <w:trPr>
          <w:trHeight w:val="195"/>
        </w:trPr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0B3F67">
        <w:tblPrEx>
          <w:tblLook w:val="04A0"/>
        </w:tblPrEx>
        <w:trPr>
          <w:trHeight w:val="600"/>
        </w:trPr>
        <w:tc>
          <w:tcPr>
            <w:tcW w:w="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 закупки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происхождения участника закупки Россия (да/нет)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лота, Ц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расч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заявки на участие в закупке, Ц, руб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приоритета для российских лиц, выполняющих, оказывающих работы (услуги), К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РФ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заявки на участие в закупке с учетом приоритета работ и услуг, выполняемых, оказываемых российскими лицами, Ц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РФ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руб.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Коэффициент цены заявки на участие закупке с учетом приоритета работ и услуг, оказываемых, выполняемых российскими лицами, R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ценового предложения участника заявок на участие в закупке, балл</w:t>
            </w:r>
          </w:p>
        </w:tc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0B3F67">
        <w:trPr>
          <w:trHeight w:val="313"/>
        </w:trPr>
        <w:tc>
          <w:tcPr>
            <w:tcW w:w="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Ц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bscript"/>
                <w:lang w:eastAsia="ru-RU"/>
              </w:rPr>
              <w:t>РФ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 xml:space="preserve"> = Ц * К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bscript"/>
                <w:lang w:eastAsia="ru-RU"/>
              </w:rPr>
              <w:t>РФ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= S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k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R,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 xml:space="preserve"> балл</w:t>
            </w:r>
          </w:p>
        </w:tc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0B3F67">
        <w:tblPrEx>
          <w:tblLook w:val="04A0"/>
        </w:tblPrEx>
        <w:trPr>
          <w:trHeight w:val="185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trHeight w:val="329"/>
        </w:trPr>
        <w:tc>
          <w:tcPr>
            <w:tcW w:w="50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AF3803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Участник_1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trHeight w:val="141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AF3803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Участник_2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0B3F67">
        <w:tblPrEx>
          <w:tblLook w:val="04A0"/>
        </w:tblPrEx>
        <w:trPr>
          <w:trHeight w:val="405"/>
        </w:trPr>
        <w:tc>
          <w:tcPr>
            <w:tcW w:w="15168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4A48" w:rsidRPr="00CB2E54" w:rsidRDefault="00E25047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2E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Подписи экспертов:</w:t>
            </w:r>
          </w:p>
          <w:p w:rsidR="00DC4A48" w:rsidRPr="00DC4A48" w:rsidRDefault="00DC4A48" w:rsidP="00DC4A48">
            <w:pPr>
              <w:spacing w:before="12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Рекомендации эксперту:</w:t>
            </w:r>
          </w:p>
          <w:p w:rsidR="00DC4A48" w:rsidRPr="00DC4A48" w:rsidRDefault="003E710B" w:rsidP="00126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1. В случае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если Участником закупки предложена минимальная цена заявки равная или менее 0 рублей, при расчете ценов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ых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предложени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й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участник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ов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закупк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 цена заявки такого Участника закупки принимается равной 1 руб., к цене заявок на участие в закупке прочих участников  добавляется разница между минимальной ценой и 1 руб.  При этом договор заключается по цене предложенной Участником закупки</w:t>
            </w:r>
            <w:r w:rsidR="00DC4A48"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4A48" w:rsidRDefault="00DC4A48" w:rsidP="00DC4A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C4A48" w:rsidSect="00DC4A48">
          <w:pgSz w:w="16838" w:h="11906" w:orient="landscape" w:code="9"/>
          <w:pgMar w:top="1418" w:right="380" w:bottom="1089" w:left="851" w:header="720" w:footer="414" w:gutter="0"/>
          <w:cols w:space="720"/>
          <w:titlePg/>
          <w:docGrid w:linePitch="84"/>
        </w:sectPr>
      </w:pPr>
    </w:p>
    <w:tbl>
      <w:tblPr>
        <w:tblW w:w="15637" w:type="dxa"/>
        <w:tblInd w:w="108" w:type="dxa"/>
        <w:tblLayout w:type="fixed"/>
        <w:tblLook w:val="04A0"/>
      </w:tblPr>
      <w:tblGrid>
        <w:gridCol w:w="504"/>
        <w:gridCol w:w="3822"/>
        <w:gridCol w:w="2345"/>
        <w:gridCol w:w="5095"/>
        <w:gridCol w:w="633"/>
        <w:gridCol w:w="2769"/>
        <w:gridCol w:w="469"/>
      </w:tblGrid>
      <w:tr w:rsidR="00DC4A48" w:rsidRPr="00DC4A48" w:rsidTr="000B3F67">
        <w:trPr>
          <w:trHeight w:val="36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4" w:type="dxa"/>
        <w:tblInd w:w="95" w:type="dxa"/>
        <w:tblLayout w:type="fixed"/>
        <w:tblLook w:val="0000"/>
      </w:tblPr>
      <w:tblGrid>
        <w:gridCol w:w="601"/>
        <w:gridCol w:w="2389"/>
        <w:gridCol w:w="709"/>
        <w:gridCol w:w="283"/>
        <w:gridCol w:w="564"/>
        <w:gridCol w:w="854"/>
        <w:gridCol w:w="851"/>
        <w:gridCol w:w="709"/>
        <w:gridCol w:w="284"/>
        <w:gridCol w:w="682"/>
        <w:gridCol w:w="843"/>
        <w:gridCol w:w="33"/>
        <w:gridCol w:w="732"/>
      </w:tblGrid>
      <w:tr w:rsidR="00DC4A48" w:rsidRPr="00DC4A48" w:rsidTr="000B3F67">
        <w:trPr>
          <w:trHeight w:val="240"/>
        </w:trPr>
        <w:tc>
          <w:tcPr>
            <w:tcW w:w="95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оценки №2</w:t>
            </w:r>
          </w:p>
        </w:tc>
      </w:tr>
      <w:tr w:rsidR="00DC4A48" w:rsidRPr="00DC4A48" w:rsidTr="000B3F67">
        <w:trPr>
          <w:trHeight w:val="270"/>
        </w:trPr>
        <w:tc>
          <w:tcPr>
            <w:tcW w:w="95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факторов квалификационно-технической части заявки 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участие в закупке</w:t>
            </w:r>
          </w:p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19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27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left="113" w:righ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№№</w:t>
            </w: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Листа оценки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Оцениваемые факторы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Участник 1</w:t>
            </w:r>
          </w:p>
        </w:tc>
        <w:tc>
          <w:tcPr>
            <w:tcW w:w="32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Участник 2</w:t>
            </w:r>
          </w:p>
        </w:tc>
      </w:tr>
      <w:tr w:rsidR="00DC4A48" w:rsidRPr="00DC4A48" w:rsidTr="000B3F67">
        <w:trPr>
          <w:trHeight w:val="48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Оценка фактора,</w:t>
            </w: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балл,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Удельный вес фактора,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Оценка фактора с учетом уд. веса, балл,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Оценка фактора,</w:t>
            </w: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балл.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Удельный вес фактора,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Оценка фактора с учетом уд. веса, балл,</w:t>
            </w:r>
          </w:p>
        </w:tc>
      </w:tr>
      <w:tr w:rsidR="00DC4A48" w:rsidRPr="00DC4A48" w:rsidTr="000B3F67">
        <w:trPr>
          <w:trHeight w:val="30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hanging="19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n</w:t>
            </w:r>
          </w:p>
        </w:tc>
      </w:tr>
      <w:tr w:rsidR="00DC4A48" w:rsidRPr="00DC4A48" w:rsidTr="000B3F67">
        <w:trPr>
          <w:trHeight w:val="225"/>
        </w:trPr>
        <w:tc>
          <w:tcPr>
            <w:tcW w:w="6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8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DC4A48" w:rsidRPr="00DC4A48" w:rsidTr="000B3F67">
        <w:trPr>
          <w:trHeight w:val="708"/>
        </w:trPr>
        <w:tc>
          <w:tcPr>
            <w:tcW w:w="6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2.1.</w:t>
            </w:r>
          </w:p>
        </w:tc>
        <w:tc>
          <w:tcPr>
            <w:tcW w:w="238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выполнения работ (услуг)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1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1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5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0,30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1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1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7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0,30</w:t>
            </w:r>
          </w:p>
        </w:tc>
        <w:tc>
          <w:tcPr>
            <w:tcW w:w="7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68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2.2.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Привлекаемая Участником техника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2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2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2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2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5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2.3.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Персонал Участника закупки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3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3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3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3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7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2.4.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состояние за последний отчетный период (год) и за 2 предшествующих ему календарных года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4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4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4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4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73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2.5.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Сертификация системы менеджмента качества Участника закупки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5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5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5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5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0,15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6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2.6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выполнения работ собственными силами по предмету закупки и отношение к субъектам МСП.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6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6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6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A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6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0,10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155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2.7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Надежность и репутация участников закупки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7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ru-RU"/>
              </w:rPr>
              <w:t>7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2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CB2E54">
        <w:trPr>
          <w:trHeight w:val="785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надежности Участников закупки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над1=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над2=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40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оценок Участника 1 (С1) =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оценок Участника 2 (С2) =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75"/>
        </w:trPr>
        <w:tc>
          <w:tcPr>
            <w:tcW w:w="6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255"/>
        </w:trPr>
        <w:tc>
          <w:tcPr>
            <w:tcW w:w="5400" w:type="dxa"/>
            <w:gridSpan w:val="6"/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Оценка квалификационно - технической части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С1*К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над1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=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  <w:tc>
          <w:tcPr>
            <w:tcW w:w="2518" w:type="dxa"/>
            <w:gridSpan w:val="4"/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С2 *К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над2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=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16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240"/>
        </w:trPr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Эксперт: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255"/>
        </w:trPr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C4A48" w:rsidRPr="00DC4A48" w:rsidTr="000B3F67">
        <w:trPr>
          <w:trHeight w:val="25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DC4A48" w:rsidRPr="00DC4A48" w:rsidRDefault="00DC4A48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5221" w:type="pct"/>
        <w:tblInd w:w="-12" w:type="dxa"/>
        <w:tblLayout w:type="fixed"/>
        <w:tblLook w:val="0000"/>
      </w:tblPr>
      <w:tblGrid>
        <w:gridCol w:w="9994"/>
      </w:tblGrid>
      <w:tr w:rsidR="00DC4A48" w:rsidRPr="00DC4A48" w:rsidTr="000B3F67">
        <w:trPr>
          <w:trHeight w:val="7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br w:type="page"/>
              <w:t>Лист оценки № 2.1 Опыт выполнения работ (услуг)</w:t>
            </w:r>
          </w:p>
        </w:tc>
      </w:tr>
      <w:tr w:rsidR="00DC4A48" w:rsidRPr="00DC4A48" w:rsidTr="000B3F67">
        <w:trPr>
          <w:trHeight w:val="7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Лот № __ «______________»</w:t>
            </w: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tbl>
      <w:tblPr>
        <w:tblW w:w="9714" w:type="dxa"/>
        <w:tblInd w:w="108" w:type="dxa"/>
        <w:tblLayout w:type="fixed"/>
        <w:tblLook w:val="04A0"/>
      </w:tblPr>
      <w:tblGrid>
        <w:gridCol w:w="2977"/>
        <w:gridCol w:w="4394"/>
        <w:gridCol w:w="1134"/>
        <w:gridCol w:w="1209"/>
      </w:tblGrid>
      <w:tr w:rsidR="00DC4A48" w:rsidRPr="00DC4A48" w:rsidTr="00CB2E54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Оцениваемые подфакторы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Возможный уровень оценки и рекомендации для экспертов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Оценки, балл</w:t>
            </w:r>
          </w:p>
        </w:tc>
      </w:tr>
      <w:tr w:rsidR="00DC4A48" w:rsidRPr="00DC4A48" w:rsidTr="00CB2E54">
        <w:trPr>
          <w:trHeight w:val="92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Участник_1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Участник_2</w:t>
            </w:r>
          </w:p>
        </w:tc>
      </w:tr>
      <w:tr w:rsidR="00DC4A48" w:rsidRPr="00DC4A48" w:rsidTr="00CB2E54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</w:p>
        </w:tc>
      </w:tr>
      <w:tr w:rsidR="00DC4A48" w:rsidRPr="00DC4A48" w:rsidTr="00CB2E54">
        <w:trPr>
          <w:trHeight w:val="270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 Стаж выполнения работ (услуг) в ТЭК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от 0 до 10 баллов. 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При стаже менее 1 года- 0 баллов.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DC4A48" w:rsidRPr="00DC4A48" w:rsidTr="00CB2E54">
        <w:trPr>
          <w:trHeight w:val="485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+ 1 балл.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 каждый календарный год стажа работы в ТЭК, но не более 10 баллов.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240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 Опыт выполнения работ (услуг), соответствующих работам и/или услугам, указанным в Документации о закупке, в текущем году и за 3 предшествующих ему календарных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от 0 до 10 баллов. 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При отсутствии опыта - 0 баллов.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DC4A48" w:rsidRPr="00DC4A48" w:rsidTr="00CB2E54">
        <w:trPr>
          <w:trHeight w:val="955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+ 1 балл. З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 каждый объект с выполненными работами и /или услугами, соответствующими работам и/или услугам, указанным в Документации о закупке, но не более 10 баллов.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418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1959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 Опыт выполнения работ (услуг), соответствующих работам и/или услугам, указанным в Документации о закупке, в текущем году и за 3 предшествующих ему календарных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от 0 до 10 баллов. 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При отсутствии опыта - 0 баллов.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DC4A48" w:rsidRPr="00DC4A48" w:rsidTr="00CB2E54">
        <w:trPr>
          <w:trHeight w:val="85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195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+ 1 балл. З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 каждый объект с выполненными работами и /или услугами, соответствующими работам и/или услугам, указанным в Документации о закупке, по договорам, но не более 10 баллов.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479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 Объем выполнения работ (услуг), соответствующих работам и/или услугам, указанным в Документации о закупке, в текущем году и за 3 предшествующих ему календарных года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от 0 до 10 баллов. 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 xml:space="preserve">При объеме менее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100 млн. руб 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- 0 баллов.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DC4A48" w:rsidRPr="00DC4A48" w:rsidTr="00CB2E54">
        <w:trPr>
          <w:trHeight w:val="614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+ 1 балл.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 каждые полные 100 млн. руб. объема выполнения работ и /или услуг, соответствующих работам и/или услугам, указанным в Документации о закупке, но не более 10 баллов.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оценок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51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vertAlign w:val="subscript"/>
                <w:lang w:eastAsia="ru-RU"/>
              </w:rPr>
              <w:t>1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=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 Сумма оценок  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     4 * 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Эксперт: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293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285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  <w:t>(И.О. Фамилия)                                                      (Подпись)                                                (дата)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10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210"/>
        </w:trPr>
        <w:tc>
          <w:tcPr>
            <w:tcW w:w="971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Рекомендации для экспертов: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1) Сведения для оценки подфакторов учитываются по состоянию на дату подачи, указанную в Форме "Заявка на участие в закупке"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2) По подфакторам 2,3,4 опыт выполнения работ (услуг), не входящий (полностью или частично) в период за текущий год (до даты подачи, указанной в Форме "Заявка на участие в закупке") и 3 предшествующих ему календарных года, при оценке не учитывается.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3) Сведения для оценки подфакторов 1,2,3, 4 берутся из формы по опыту, определенной Инструкцией участника закупки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4) В случае непредставления информации в соответствующих графах формы или непредставления самой формы по подфакторам 1,2,3 и 4 ставится оценка 0 баллов.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5) В случае если представленная в соответствующей форме информация о выполненных работах и/или услугах на объекте не позволяет определить выполненные виды работ, услуг - данный объект при оценке не учитывается.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6) В случае уклонения Участником закупки от проведения выездной проверки (Заказчиком представлен Акт уклонения (отказа) от проведения проверки), по всем подфакторам данного Листа оценки, ставится оценка 0 баллов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7) Под ТЭК понимается совокупность предприятий, основным видом деятельности которых является добыча топливно-энергетических ресурсов, их преобразование, транспортировка, распределение и потребление как первичных ТЭР, так и преобразованных видов энергоносителей (включая дочерние общества таких предприятий).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8)Опыт работ, указанный Участником закупки в категории «Текущая загрузка» (или продублированный из опыта выполненных работ) в форме по опыту, определенной Документацией о закупке, при оценке не учитывается.</w:t>
            </w:r>
          </w:p>
        </w:tc>
      </w:tr>
      <w:tr w:rsidR="00DC4A48" w:rsidRPr="00DC4A48" w:rsidTr="00CB2E54">
        <w:trPr>
          <w:trHeight w:val="2205"/>
        </w:trPr>
        <w:tc>
          <w:tcPr>
            <w:tcW w:w="971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357" w:type="dxa"/>
        <w:tblInd w:w="93" w:type="dxa"/>
        <w:tblLayout w:type="fixed"/>
        <w:tblLook w:val="0000"/>
      </w:tblPr>
      <w:tblGrid>
        <w:gridCol w:w="10357"/>
      </w:tblGrid>
      <w:tr w:rsidR="00DC4A48" w:rsidRPr="00DC4A48" w:rsidTr="000B3F67">
        <w:trPr>
          <w:trHeight w:val="810"/>
        </w:trPr>
        <w:tc>
          <w:tcPr>
            <w:tcW w:w="10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Лист оценки № 2.2. Привлекаемая Участником техника</w:t>
            </w:r>
          </w:p>
        </w:tc>
      </w:tr>
      <w:tr w:rsidR="00DC4A48" w:rsidRPr="00DC4A48" w:rsidTr="000B3F67">
        <w:trPr>
          <w:trHeight w:val="458"/>
        </w:trPr>
        <w:tc>
          <w:tcPr>
            <w:tcW w:w="10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Лот № __ «______________»</w:t>
            </w:r>
          </w:p>
        </w:tc>
      </w:tr>
    </w:tbl>
    <w:p w:rsidR="00DC4A48" w:rsidRPr="00DC4A48" w:rsidRDefault="00DC4A48" w:rsidP="00DC4A48">
      <w:pPr>
        <w:tabs>
          <w:tab w:val="left" w:pos="3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64" w:type="dxa"/>
        <w:tblLayout w:type="fixed"/>
        <w:tblLook w:val="04A0"/>
      </w:tblPr>
      <w:tblGrid>
        <w:gridCol w:w="4503"/>
        <w:gridCol w:w="2342"/>
        <w:gridCol w:w="1418"/>
        <w:gridCol w:w="1417"/>
        <w:gridCol w:w="284"/>
      </w:tblGrid>
      <w:tr w:rsidR="00DC4A48" w:rsidRPr="00DC4A48" w:rsidTr="00CB2E54">
        <w:trPr>
          <w:gridAfter w:val="1"/>
          <w:wAfter w:w="284" w:type="dxa"/>
          <w:trHeight w:val="255"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Оцениваемые подфакторы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Возможный уровень оценки и рекомендации для экспертов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балл</w:t>
            </w:r>
          </w:p>
        </w:tc>
      </w:tr>
      <w:tr w:rsidR="00DC4A48" w:rsidRPr="00DC4A48" w:rsidTr="00CB2E54">
        <w:trPr>
          <w:gridAfter w:val="1"/>
          <w:wAfter w:w="284" w:type="dxa"/>
          <w:trHeight w:val="768"/>
        </w:trPr>
        <w:tc>
          <w:tcPr>
            <w:tcW w:w="4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Участник_2</w:t>
            </w:r>
          </w:p>
        </w:tc>
      </w:tr>
      <w:tr w:rsidR="00DC4A48" w:rsidRPr="00DC4A48" w:rsidTr="00CB2E54">
        <w:trPr>
          <w:gridAfter w:val="1"/>
          <w:wAfter w:w="284" w:type="dxa"/>
          <w:trHeight w:val="153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C4A48" w:rsidRPr="00DC4A48" w:rsidTr="00CB2E54">
        <w:trPr>
          <w:gridAfter w:val="1"/>
          <w:wAfter w:w="284" w:type="dxa"/>
          <w:trHeight w:val="28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Техника для земляных, свайных и дорожных работ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 10 до 0 баллов.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Срок, прошедший с года производства техники.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10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землеройные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92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грунтоуплотняющие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для гидромеханизации земляных работ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для подготовительных работ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- 1 балл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каждые календарные 5 лет, прошедшие с года производства техники.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02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д) ударного действия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е) вибрационного действия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ж) вдавливающего действия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з) укладочные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и) раскаточные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к) водоотливные и насосы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л) для расчистки от растительности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Подъемно-транспортная техника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грузоподъемные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для погрузочно-разгрузочных работ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0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транспортирующие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6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Техника для сварочных работ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16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инверторные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9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трансформаторные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полуавтоматы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86"/>
        </w:trPr>
        <w:tc>
          <w:tcPr>
            <w:tcW w:w="450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газовые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25"/>
        </w:trPr>
        <w:tc>
          <w:tcPr>
            <w:tcW w:w="450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д) специальные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05"/>
        </w:trPr>
        <w:tc>
          <w:tcPr>
            <w:tcW w:w="450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е) оборудование для огневой резки металла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05"/>
        </w:trPr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ж) оснастка и сопутствующие приспособления</w:t>
            </w: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1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Техника для буровых работ и бестраншейных методов строительства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8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для прокола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4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для протаскивания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18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буровые машины общего назначения на базе экскаваторов, кранов, тракторов, автомобилей, спецшасси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2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мелкий буровой инструмент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28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д) наклонного бурения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02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е) специальные 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495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 Техника для строительства переходов водоемов традиционным методом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6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для водолазных работ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2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для транспортных работ на водоемах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специальные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735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 Техника для изоляционных, очистных, защитных, отделочных, бетонных, железобетонных работ и ручная техника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8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изоляционные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39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очистные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00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для электрохим- и катодной защиты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17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испытательные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д) специальные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0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е) общего применения (сверлильные, шлифовальные, фрезерные)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16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ж) ударного и ударно-вращательного действия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90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з) для обработки металла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08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и) для обработки дерева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82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к) для штукатурных работ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99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л) для малярных работ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60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м) для устройства кровли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3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н) бетоносмесительные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о) бетонотранспортирующие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42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п) бетоноукладочные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р) для арматуры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34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с) уплотняющие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70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 Техника для прокладки кабелей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133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транспортирующие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раскаточные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125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балансирующие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4"/>
        </w:trPr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тяговые и тормозные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д) специальные</w:t>
            </w:r>
          </w:p>
        </w:tc>
        <w:tc>
          <w:tcPr>
            <w:tcW w:w="2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5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 Прочая техника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То же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C4A48" w:rsidRPr="00DC4A48" w:rsidTr="00CB2E54">
        <w:trPr>
          <w:gridAfter w:val="1"/>
          <w:wAfter w:w="284" w:type="dxa"/>
          <w:trHeight w:val="300"/>
        </w:trPr>
        <w:tc>
          <w:tcPr>
            <w:tcW w:w="6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оценок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540"/>
        </w:trPr>
        <w:tc>
          <w:tcPr>
            <w:tcW w:w="45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2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Сумма оценок          . </w:t>
            </w:r>
          </w:p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оцениваемых подфакторов*10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300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Эксперт:</w:t>
            </w:r>
          </w:p>
        </w:tc>
        <w:tc>
          <w:tcPr>
            <w:tcW w:w="23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600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gridAfter w:val="1"/>
          <w:wAfter w:w="284" w:type="dxa"/>
          <w:trHeight w:val="240"/>
        </w:trPr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(И.О. Фамилия)                                                             (Подпись)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5805"/>
        </w:trPr>
        <w:tc>
          <w:tcPr>
            <w:tcW w:w="9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Рекомендации для экспертов.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1. Срок, прошедший с производства техники, оценивается с учетом ресурсов привлекаемых субподрядчиков (соисполнителей), при привлечении для производства работ их техники (при предоставлении соответствующей информации).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2. Сведения для оценки по привлекаемой технике берутся из формы по привлекаемой технике, определенной Инструкцией.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3. Подфакторы, используемые для оценки, выбираются в соответствии с перечнем требуемой для производства работ техники, указанным в составе Документации о закупке. Подфакторы,  техника по которым не требуется, не оцениваются, при этом подход к оценке всех Участников должен быть одинаковым.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 xml:space="preserve">4. По оцениваемому подфактору ставится оценка 0 баллов только в следующих случаях: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- Участник закупки не предоставил указанную в п.2 Форму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 xml:space="preserve">- не указана предполагаемая для выполнения работ техника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- не указан год производства техники или указан некорректный год производства(например, 2301, 201 и т.п.)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- по требуемому согласно Документации о закупке подфактору Участником закупки не привлекается техника.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- указанные в форме сведения объективно не позволяют эксперту отнести технику Участника к определенному подфактору в соответствии с требованиям Документации о закупке (оценка 0 баллов ставится в том подфакторе, в котором Участник сам эту технику указал в соответствующей форме, определенной Инструкцией).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 xml:space="preserve">5. При привлечении техники со сроком, прошедшим с года производства, более 50 (включительно) лет, ставится оценка 1 балл.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6. При невозможности однозначного определения прямого назначения техники, оценка производится по подфактору 8 "Прочая техника".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7. Техника двойного назначения должна оцениваться в одном выбранном подфакторе. Оценка одной единицы техники в двух и более подфактору не допускается. При этом подход к оценке всех Участников должен быть одинаковым.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8. Для оценки выбирается максимальный срок, прошедший с года производства привлекаемой техники каждого подфактора.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9. Под термином "техника" в Листе оценки 2.2 понимаются машины, механизмы, оборудование и приспособления.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10. Пример выставления оценки: согласно перечню техники, необходимой для производства работ, опубликованному в составе Документации о закупке, требуются бульдозеры и экскаваторы. Участник планирует привлечь для производства работ экскаватор 2016 года производства и бульдозер 1988 года производства, поэтому по подфактору 1 "Техника для земляных, свайных и дорожных работ" (при проведении оценки в 2017 году) будет выставлена оценка 5 баллов.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11. Сведения, необходимые для оценки, учитываются по состоянию на дату подачи, указанную в Форме  "Заявка на участие в закупке".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12.В случае, если для выполнения работ или услуг техника не требуется, значение D2 всех участников закупки принимается равным 0.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13. При проведении оценки учитывается только техника, указанная Участником закупки как привлекаемая.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14. В случае уклонения Участником закупки от проведения выездной проверки (Заказчиком представлен Акт уклонения (отказа) от проведения проверки), по всем подфакторам данного Листа оценки, ставится оценка 0 баллов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512" w:type="dxa"/>
        <w:tblInd w:w="-481" w:type="dxa"/>
        <w:tblLayout w:type="fixed"/>
        <w:tblLook w:val="0000"/>
      </w:tblPr>
      <w:tblGrid>
        <w:gridCol w:w="589"/>
        <w:gridCol w:w="2410"/>
        <w:gridCol w:w="310"/>
        <w:gridCol w:w="4080"/>
        <w:gridCol w:w="288"/>
        <w:gridCol w:w="597"/>
        <w:gridCol w:w="821"/>
        <w:gridCol w:w="523"/>
        <w:gridCol w:w="236"/>
        <w:gridCol w:w="658"/>
      </w:tblGrid>
      <w:tr w:rsidR="00DC4A48" w:rsidRPr="00DC4A48" w:rsidTr="00AF3803">
        <w:trPr>
          <w:trHeight w:val="87"/>
        </w:trPr>
        <w:tc>
          <w:tcPr>
            <w:tcW w:w="10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Лист оценки № 2.3. Персонал Участника закупки</w:t>
            </w:r>
          </w:p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C4A48" w:rsidRPr="00DC4A48" w:rsidTr="00AF3803">
        <w:trPr>
          <w:trHeight w:val="87"/>
        </w:trPr>
        <w:tc>
          <w:tcPr>
            <w:tcW w:w="10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Лот № __ «______________»</w:t>
            </w:r>
          </w:p>
        </w:tc>
      </w:tr>
      <w:tr w:rsidR="00DC4A48" w:rsidRPr="00DC4A48" w:rsidTr="00AF3803">
        <w:trPr>
          <w:gridBefore w:val="1"/>
          <w:gridAfter w:val="1"/>
          <w:wBefore w:w="589" w:type="dxa"/>
          <w:wAfter w:w="658" w:type="dxa"/>
          <w:trHeight w:val="22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255"/>
        </w:trPr>
        <w:tc>
          <w:tcPr>
            <w:tcW w:w="2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подфакторы</w:t>
            </w:r>
          </w:p>
        </w:tc>
        <w:tc>
          <w:tcPr>
            <w:tcW w:w="4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Возможный уровень оценки и рекомендации для экспертов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балл</w:t>
            </w: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1260"/>
        </w:trPr>
        <w:tc>
          <w:tcPr>
            <w:tcW w:w="2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Участник_2</w:t>
            </w:r>
          </w:p>
        </w:tc>
      </w:tr>
      <w:tr w:rsidR="00DC4A48" w:rsidRPr="00DC4A48" w:rsidTr="00AF3803">
        <w:trPr>
          <w:gridBefore w:val="1"/>
          <w:wBefore w:w="589" w:type="dxa"/>
          <w:trHeight w:val="149"/>
        </w:trPr>
        <w:tc>
          <w:tcPr>
            <w:tcW w:w="2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465"/>
        </w:trPr>
        <w:tc>
          <w:tcPr>
            <w:tcW w:w="2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Наличие и стаж работы  руководства и инженерно-технического персонала, привлекаемого для выполнения работ (услуг)</w:t>
            </w:r>
          </w:p>
        </w:tc>
        <w:tc>
          <w:tcPr>
            <w:tcW w:w="4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 0 до 10 баллов. </w:t>
            </w:r>
            <w:r w:rsidRPr="00DC4A4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 стаже менее 1 года- 0 баллов.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675"/>
        </w:trPr>
        <w:tc>
          <w:tcPr>
            <w:tcW w:w="2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+ 1 балл.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каждый полный год стажа работы в профессии, но не более 10 баллов.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1125"/>
        </w:trPr>
        <w:tc>
          <w:tcPr>
            <w:tcW w:w="2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Наличие и стаж работы рабочих и специалистов основных профессий, привлекаемых для выполнения работ (услуг)</w:t>
            </w:r>
          </w:p>
        </w:tc>
        <w:tc>
          <w:tcPr>
            <w:tcW w:w="4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То же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AF3803">
        <w:trPr>
          <w:gridBefore w:val="1"/>
          <w:wBefore w:w="589" w:type="dxa"/>
          <w:trHeight w:val="1291"/>
        </w:trPr>
        <w:tc>
          <w:tcPr>
            <w:tcW w:w="2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Наличие и стаж работы механизаторов (машинистов) строительных машин и водителей автотехники, привлекаемых для выполнения работ (услуг)</w:t>
            </w:r>
          </w:p>
        </w:tc>
        <w:tc>
          <w:tcPr>
            <w:tcW w:w="4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То же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300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оценок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51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4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Сумма оценок 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количество оцениваемых подфакторов*10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300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Эксперт:</w:t>
            </w:r>
          </w:p>
        </w:tc>
        <w:tc>
          <w:tcPr>
            <w:tcW w:w="4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261"/>
        </w:trPr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255"/>
        </w:trPr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(И.О. Фамилия)                                               (Подпись)                                                            (дата)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4A48" w:rsidRPr="00DC4A48" w:rsidTr="00AF3803">
        <w:tblPrEx>
          <w:tblLook w:val="04A0"/>
        </w:tblPrEx>
        <w:trPr>
          <w:gridBefore w:val="1"/>
          <w:wBefore w:w="589" w:type="dxa"/>
          <w:trHeight w:val="105"/>
        </w:trPr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3803" w:rsidRPr="00DC4A48" w:rsidTr="00E25047">
        <w:tblPrEx>
          <w:tblLook w:val="04A0"/>
        </w:tblPrEx>
        <w:trPr>
          <w:gridBefore w:val="1"/>
          <w:wBefore w:w="589" w:type="dxa"/>
          <w:trHeight w:val="4924"/>
        </w:trPr>
        <w:tc>
          <w:tcPr>
            <w:tcW w:w="992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Рекомендации для экспертов.</w:t>
            </w:r>
          </w:p>
          <w:p w:rsidR="00AF3803" w:rsidRPr="00DC4A48" w:rsidRDefault="00AF3803" w:rsidP="00DC4A4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1. Наличие и стаж работы персонала Участника закупки оценивается с учетом персонала привлекаемых субподрядчиков, в случае привлечения персонала таких лиц (при предоставлении соответствующей информации).</w:t>
            </w:r>
          </w:p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 При оценке учитывается средний опыт работы привлекаемого персонала по каждому подфактору.</w:t>
            </w:r>
          </w:p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3. По оцениваемому подфактору ставится оценка 0 баллов в следующих случаях:</w:t>
            </w:r>
          </w:p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 если Участник закупки не предоставил соответствующую форму о персонале</w:t>
            </w:r>
          </w:p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 не указан привлекаемый персонал</w:t>
            </w:r>
          </w:p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 не указан опыт работы привлекаемого персонала</w:t>
            </w:r>
          </w:p>
          <w:p w:rsidR="00AF3803" w:rsidRPr="00DC4A48" w:rsidRDefault="00AF3803" w:rsidP="00DC4A4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 не привлекается персонал определенного подфактора, требуемого согласно Документации о закупке</w:t>
            </w:r>
          </w:p>
          <w:p w:rsidR="00AF3803" w:rsidRPr="00DC4A48" w:rsidRDefault="00AF3803" w:rsidP="00DC4A4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 Подфакторы, используемые для оценки, выбираются в соответствии с  Документацией о закупке. Подфакторы, по которым персонал не требуется, не оцениваются, при этом подход к оценке всех Участников должен быть одинаковым.</w:t>
            </w:r>
          </w:p>
          <w:p w:rsidR="00AF3803" w:rsidRPr="00DC4A48" w:rsidRDefault="00AF3803" w:rsidP="00DC4A4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5. Сведения для оценки берутся из формы по персоналу, определенной Документацией о закупке</w:t>
            </w:r>
          </w:p>
          <w:p w:rsidR="00AF3803" w:rsidRPr="00DC4A48" w:rsidRDefault="00AF3803" w:rsidP="00DC4A4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6. В случае, если согласно Документации о закупке для выполнения работ или услуг персонал не требуется, значение D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bscript"/>
                <w:lang w:eastAsia="ru-RU"/>
              </w:rPr>
              <w:t>3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всех участников закупки принимается равным 0.</w:t>
            </w:r>
          </w:p>
          <w:p w:rsidR="00AF3803" w:rsidRPr="00DC4A48" w:rsidRDefault="00AF3803" w:rsidP="00DC4A48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7. В случае уклонения Участником закупки от проведения выездной проверки (Заказчиком представлен Акт уклонения (отказа) от проведения проверки), по всем подфакторам данного Листа оценки, ставится оценка 0 баллов</w:t>
            </w:r>
          </w:p>
          <w:p w:rsidR="00AF3803" w:rsidRPr="00DC4A48" w:rsidRDefault="00AF3803" w:rsidP="00AF380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8. При оценке получившееся значение стажа не округляется.</w:t>
            </w: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A4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562" w:type="dxa"/>
        <w:tblInd w:w="90" w:type="dxa"/>
        <w:tblLayout w:type="fixed"/>
        <w:tblLook w:val="0000"/>
      </w:tblPr>
      <w:tblGrid>
        <w:gridCol w:w="10562"/>
      </w:tblGrid>
      <w:tr w:rsidR="00DC4A48" w:rsidRPr="00DC4A48" w:rsidTr="000B3F67">
        <w:trPr>
          <w:trHeight w:val="480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br w:type="page"/>
              <w:t>Лист оценки № 2.4. Финансовое состояние за последний отчетный период (год) и за 2 предшествующих ему календарных года</w:t>
            </w:r>
          </w:p>
        </w:tc>
      </w:tr>
      <w:tr w:rsidR="00DC4A48" w:rsidRPr="00DC4A48" w:rsidTr="000B3F67">
        <w:trPr>
          <w:trHeight w:val="215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Лот № __ «______________»</w:t>
            </w:r>
          </w:p>
        </w:tc>
      </w:tr>
    </w:tbl>
    <w:p w:rsidR="00DC4A48" w:rsidRPr="00DC4A48" w:rsidRDefault="00DC4A48" w:rsidP="00DC4A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"/>
          <w:szCs w:val="16"/>
          <w:lang w:eastAsia="ru-RU"/>
        </w:rPr>
      </w:pPr>
    </w:p>
    <w:p w:rsidR="00DC4A48" w:rsidRPr="00DC4A48" w:rsidRDefault="00DC4A48" w:rsidP="00DC4A4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</w:p>
    <w:tbl>
      <w:tblPr>
        <w:tblW w:w="9693" w:type="dxa"/>
        <w:tblLayout w:type="fixed"/>
        <w:tblLook w:val="04A0"/>
      </w:tblPr>
      <w:tblGrid>
        <w:gridCol w:w="2518"/>
        <w:gridCol w:w="141"/>
        <w:gridCol w:w="568"/>
        <w:gridCol w:w="862"/>
        <w:gridCol w:w="568"/>
        <w:gridCol w:w="851"/>
        <w:gridCol w:w="709"/>
        <w:gridCol w:w="1775"/>
        <w:gridCol w:w="1701"/>
      </w:tblGrid>
      <w:tr w:rsidR="00DC4A48" w:rsidRPr="00DC4A48" w:rsidTr="00E25047">
        <w:trPr>
          <w:trHeight w:val="31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подфакторы</w:t>
            </w:r>
          </w:p>
        </w:tc>
        <w:tc>
          <w:tcPr>
            <w:tcW w:w="369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Возможный уровень оценки и рекомендации для экспертов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балл</w:t>
            </w:r>
          </w:p>
        </w:tc>
      </w:tr>
      <w:tr w:rsidR="00DC4A48" w:rsidRPr="00DC4A48" w:rsidTr="00E25047">
        <w:trPr>
          <w:trHeight w:val="28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Участник_2</w:t>
            </w:r>
          </w:p>
        </w:tc>
      </w:tr>
      <w:tr w:rsidR="00DC4A48" w:rsidRPr="00DC4A48" w:rsidTr="00E25047">
        <w:trPr>
          <w:trHeight w:val="13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2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Отношение</w:t>
            </w: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25"/>
        </w:trPr>
        <w:tc>
          <w:tcPr>
            <w:tcW w:w="251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9" w:type="dxa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C4A48" w:rsidRPr="00DC4A48" w:rsidTr="00E25047">
        <w:trPr>
          <w:trHeight w:val="270"/>
        </w:trPr>
        <w:tc>
          <w:tcPr>
            <w:tcW w:w="2518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Платежеспособность (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среднеариф. знач. за 3 года): 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Оборотные активы/ краткосрочные обязательства  ст.1200/(ст. 1510 + ст.1520 + ст.1540 + ст.1550)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 представлена информация или представлен Акт уклонения (отказа) от проведения проверки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E25047">
        <w:trPr>
          <w:trHeight w:val="12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48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6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98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3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44"/>
        </w:trPr>
        <w:tc>
          <w:tcPr>
            <w:tcW w:w="2518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более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7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Обеспеченность собственными источниками финансирования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(среднеариф. знач. за 3 года)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 (Собственный капитал – Внеоборотные активы) /Оборотные активы (ст.1300–ст.1100)/ ст.1200                                              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 представлена информация или представлен Акт уклонения (отказа) от проведения проверки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E25047">
        <w:trPr>
          <w:trHeight w:val="16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86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6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5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6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более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7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Отношение выручки </w:t>
            </w:r>
            <w:r w:rsidRPr="00DC4A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(среднеариф. знач. за 3 года)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начальной (максимальной) цене лота:  Выручка (ст 2110) / НМЦ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 представлена информация или представлен Акт уклонения (отказа) от проведения проверки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E25047">
        <w:trPr>
          <w:trHeight w:val="161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8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02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06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2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56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46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8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66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более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Коэффициент финансового рычага определяется как отношение заемного капитала к собственному капиталу: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(среднеариф. знач. за 3 года):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(Долгосрочные обязательства+Краткосрочные обязательства-Доходы будущих периодов)/Собственный капитал (ст.1400+ст.1500-ст.1530) / ст.1300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 представлена информация или представлен Акт уклонения (отказа) от проведения проверки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73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7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81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4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(вкл)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70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5. Коэффициент финансовой независимости характеризует зависимость предприятия от внешних займов: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(среднеарифметическое значение за 3 года)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Собственный капитал/Суммарный актив (ст.1300/ст.1600)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 представлена информация или представлен Акт уклонения (отказа) от проведения проверки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E25047">
        <w:trPr>
          <w:trHeight w:val="79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1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1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6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92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82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28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6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50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68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(вкл)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 более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28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оценок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408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3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Сумма оценок 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 *10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315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Эксперт: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27"/>
        </w:trPr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5"/>
        </w:trPr>
        <w:tc>
          <w:tcPr>
            <w:tcW w:w="46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(И.О. Фамилия)                                            (Подпись)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C4A48" w:rsidRPr="00DC4A48" w:rsidTr="00E25047">
        <w:trPr>
          <w:trHeight w:val="9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E25047">
        <w:trPr>
          <w:trHeight w:val="255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5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A48" w:rsidRPr="00DC4A48" w:rsidTr="00E25047">
        <w:trPr>
          <w:trHeight w:val="315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Рекомендация для экспертов:</w:t>
            </w:r>
          </w:p>
        </w:tc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A48" w:rsidRPr="00DC4A48" w:rsidTr="00E25047">
        <w:trPr>
          <w:trHeight w:val="624"/>
        </w:trPr>
        <w:tc>
          <w:tcPr>
            <w:tcW w:w="9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1. В случае участия в закупке нерезидента или участника закупки, применяющего специальный режим налогообложения, оценка производится по сведениям, изложенным в форме по финансовому состоянию,  определенной Документацией о закупке. В случае непредставления соответствующей формы, по всем подфакторам ставится оценка 0 баллов.</w:t>
            </w:r>
          </w:p>
        </w:tc>
      </w:tr>
      <w:tr w:rsidR="00DC4A48" w:rsidRPr="00DC4A48" w:rsidTr="00E25047">
        <w:trPr>
          <w:trHeight w:val="1285"/>
        </w:trPr>
        <w:tc>
          <w:tcPr>
            <w:tcW w:w="96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 В случае участия в закупке резидента при проведении оценки необходимая информация берется из бухгалтерской отчетности Участника закупки. В случае непредставления соответствующей бухгалтерской отчетности по всем подфакторам ставится оценка 0 баллов.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br/>
              <w:t>3. Под отчётным периодом понимается завершенный отчетный год, определенный Налоговым Кодексом РФ, предшествующий году закупки на 1 календарный год или 2 календарных года. Таким образом, при проведении оценки заявок, поданных до 01.04.2017г. (в последующие годы - по аналогии), учитывается бухгалтерская отчетность за 2013, 2014 и 2015г., либо за 2014,2015 и 2016 (при подтвержденной ранней подаче в ИФНС).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 В случае уклонения Участником закупки от проведения выездной проверки (Заказчиком представлен Акт уклонения (отказа) от проведения проверки), по всем подфакторам данного Листа оценки, ставится оценка 0 баллов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67" w:type="dxa"/>
        <w:tblInd w:w="-481" w:type="dxa"/>
        <w:tblLayout w:type="fixed"/>
        <w:tblLook w:val="0000"/>
      </w:tblPr>
      <w:tblGrid>
        <w:gridCol w:w="10167"/>
      </w:tblGrid>
      <w:tr w:rsidR="00DC4A48" w:rsidRPr="00DC4A48" w:rsidTr="000B3F67">
        <w:trPr>
          <w:trHeight w:val="615"/>
        </w:trPr>
        <w:tc>
          <w:tcPr>
            <w:tcW w:w="10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8319" w:type="dxa"/>
              <w:jc w:val="center"/>
              <w:tblLayout w:type="fixed"/>
              <w:tblLook w:val="0000"/>
            </w:tblPr>
            <w:tblGrid>
              <w:gridCol w:w="8319"/>
            </w:tblGrid>
            <w:tr w:rsidR="00DC4A48" w:rsidRPr="00DC4A48" w:rsidTr="000B3F67">
              <w:trPr>
                <w:trHeight w:val="225"/>
                <w:jc w:val="center"/>
              </w:trPr>
              <w:tc>
                <w:tcPr>
                  <w:tcW w:w="83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C4A48" w:rsidRDefault="00DC4A48" w:rsidP="00DC4A48">
                  <w:pPr>
                    <w:pageBreakBefore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lastRenderedPageBreak/>
                    <w:t>Лист оценки № 2.5. Сертификация системы менеджмента качества Участника закупки</w:t>
                  </w:r>
                </w:p>
                <w:p w:rsidR="00AF3803" w:rsidRPr="00DC4A48" w:rsidRDefault="00AF3803" w:rsidP="00DC4A48">
                  <w:pPr>
                    <w:pageBreakBefore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DC4A48" w:rsidRPr="00DC4A48" w:rsidRDefault="00DC4A48" w:rsidP="00DC4A48">
                  <w:pPr>
                    <w:pageBreakBefore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Лот № __</w:t>
                  </w:r>
                  <w:r w:rsidRPr="00DC4A4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cr/>
                    <w:t>______________»</w:t>
                  </w:r>
                </w:p>
              </w:tc>
            </w:tr>
          </w:tbl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8" w:type="dxa"/>
        <w:tblLayout w:type="fixed"/>
        <w:tblLook w:val="04A0"/>
      </w:tblPr>
      <w:tblGrid>
        <w:gridCol w:w="1480"/>
        <w:gridCol w:w="5574"/>
        <w:gridCol w:w="1417"/>
        <w:gridCol w:w="1417"/>
      </w:tblGrid>
      <w:tr w:rsidR="00DC4A48" w:rsidRPr="00DC4A48" w:rsidTr="00CB2E54">
        <w:trPr>
          <w:trHeight w:val="315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Оцениваемые подфакторы</w:t>
            </w:r>
          </w:p>
        </w:tc>
        <w:tc>
          <w:tcPr>
            <w:tcW w:w="5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Возможный уровень оценки и рекомендации для экспертов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балл</w:t>
            </w:r>
          </w:p>
        </w:tc>
      </w:tr>
      <w:tr w:rsidR="00DC4A48" w:rsidRPr="00DC4A48" w:rsidTr="00CB2E54">
        <w:trPr>
          <w:trHeight w:val="156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Участник_2</w:t>
            </w:r>
          </w:p>
        </w:tc>
      </w:tr>
      <w:tr w:rsidR="00DC4A48" w:rsidRPr="00DC4A48" w:rsidTr="00CB2E54">
        <w:trPr>
          <w:trHeight w:val="25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C4A48" w:rsidRPr="00DC4A48" w:rsidTr="00CB2E54">
        <w:trPr>
          <w:trHeight w:val="636"/>
        </w:trPr>
        <w:tc>
          <w:tcPr>
            <w:tcW w:w="14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Сертификация системы менеджмента качества</w:t>
            </w:r>
          </w:p>
        </w:tc>
        <w:tc>
          <w:tcPr>
            <w:tcW w:w="557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баллов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Приложены копии сертификатов ИСО 9001 Участника закупки и субподрядчиков (при привлечении).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A48" w:rsidRPr="00DC4A48" w:rsidTr="00CB2E54">
        <w:trPr>
          <w:trHeight w:val="552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баллов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Приложены копии сертификатов ИСО 9001 Участника закупки  или  субподрядчиков.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844"/>
        </w:trPr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балл.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организации Участника закупки и субподрядчиков (при привлечении) нет сертифицированной системы менеджмента качества или не представлены копии сертификатов.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421"/>
        </w:trPr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 баллов. </w:t>
            </w:r>
            <w:r w:rsidRPr="00DC4A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Представлен Акт уклонения (отказа) от проведения проверки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315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6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5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оценка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Эксперт:</w:t>
            </w:r>
          </w:p>
        </w:tc>
        <w:tc>
          <w:tcPr>
            <w:tcW w:w="5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600"/>
        </w:trPr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A48" w:rsidRPr="00DC4A48" w:rsidTr="00CB2E54">
        <w:trPr>
          <w:trHeight w:val="225"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(И.О. Фамилия)                                         (Подпись)                                                                         (дата)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525"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ind w:firstLineChars="300" w:firstLine="48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Рекомендации для экспертов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930"/>
        </w:trPr>
        <w:tc>
          <w:tcPr>
            <w:tcW w:w="9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1. В случае если объем выполнения работ одним субподрядчиком  по предмету закупки составляет от 30,01% (включительно), при оценке учитывается наличие сертификации менеджмента качества данного субподрядчика.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2.  Сертификат с истекшим сроком действия – оценивать как не представленный (информация учитывается по состоянию на дату подачи, указанную в форме  «Заявка на участие в закупке»).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3. В случае уклонения Участником закупки от проведения выездной проверки (Заказчиком представлен Акт уклонения (отказа) от проведения проверки), по подфакторам данного Листа оценки, ставится оценка 0 баллов.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4. В случае непредставления  или незаполнения Участником закупки формы План привлечения субподрядчиков (соисполнителей), ставится оценка 0 баллов.</w:t>
            </w: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3" w:type="dxa"/>
        <w:tblLayout w:type="fixed"/>
        <w:tblLook w:val="04A0"/>
      </w:tblPr>
      <w:tblGrid>
        <w:gridCol w:w="2792"/>
        <w:gridCol w:w="3210"/>
        <w:gridCol w:w="653"/>
        <w:gridCol w:w="749"/>
        <w:gridCol w:w="1120"/>
        <w:gridCol w:w="982"/>
        <w:gridCol w:w="137"/>
      </w:tblGrid>
      <w:tr w:rsidR="00DC4A48" w:rsidRPr="00DC4A48" w:rsidTr="000B3F67">
        <w:trPr>
          <w:gridAfter w:val="1"/>
          <w:wAfter w:w="139" w:type="dxa"/>
          <w:trHeight w:val="130"/>
        </w:trPr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ru-RU"/>
              </w:rPr>
              <w:lastRenderedPageBreak/>
              <w:t xml:space="preserve">Лист оценки № 2.6 Объем выполнения работ собственными силами 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ru-RU"/>
              </w:rPr>
              <w:br/>
              <w:t>по предмету закупки и отношение к субъектам МСП</w:t>
            </w:r>
          </w:p>
        </w:tc>
      </w:tr>
      <w:tr w:rsidR="00DC4A48" w:rsidRPr="00DC4A48" w:rsidTr="000B3F67">
        <w:trPr>
          <w:gridAfter w:val="1"/>
          <w:wAfter w:w="139" w:type="dxa"/>
          <w:trHeight w:val="80"/>
        </w:trPr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0"/>
                <w:lang w:eastAsia="ru-RU"/>
              </w:rPr>
              <w:t>Лот №</w:t>
            </w:r>
          </w:p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8"/>
                <w:szCs w:val="16"/>
                <w:lang w:eastAsia="ru-RU"/>
              </w:rPr>
            </w:pPr>
          </w:p>
          <w:tbl>
            <w:tblPr>
              <w:tblW w:w="9351" w:type="dxa"/>
              <w:tblLayout w:type="fixed"/>
              <w:tblLook w:val="04A0"/>
            </w:tblPr>
            <w:tblGrid>
              <w:gridCol w:w="1555"/>
              <w:gridCol w:w="4536"/>
              <w:gridCol w:w="567"/>
              <w:gridCol w:w="709"/>
              <w:gridCol w:w="992"/>
              <w:gridCol w:w="992"/>
            </w:tblGrid>
            <w:tr w:rsidR="00DC4A48" w:rsidRPr="00DC4A48" w:rsidTr="000B3F67">
              <w:trPr>
                <w:trHeight w:val="315"/>
              </w:trPr>
              <w:tc>
                <w:tcPr>
                  <w:tcW w:w="15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Оцениваемые подфакторы</w:t>
                  </w:r>
                </w:p>
              </w:tc>
              <w:tc>
                <w:tcPr>
                  <w:tcW w:w="510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Возможный уровень оценки и рекомендации для экспертов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Весовой коэффициент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Оценки, балл</w:t>
                  </w:r>
                </w:p>
              </w:tc>
            </w:tr>
            <w:tr w:rsidR="00DC4A48" w:rsidRPr="00DC4A48" w:rsidTr="000B3F67">
              <w:trPr>
                <w:trHeight w:val="852"/>
              </w:trPr>
              <w:tc>
                <w:tcPr>
                  <w:tcW w:w="15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510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Участник_1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Участник_2</w:t>
                  </w:r>
                </w:p>
              </w:tc>
            </w:tr>
            <w:tr w:rsidR="00DC4A48" w:rsidRPr="00DC4A48" w:rsidTr="000B3F67">
              <w:trPr>
                <w:trHeight w:val="255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103" w:type="dxa"/>
                  <w:gridSpan w:val="2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5</w:t>
                  </w:r>
                </w:p>
              </w:tc>
            </w:tr>
            <w:tr w:rsidR="00DC4A48" w:rsidRPr="00DC4A48" w:rsidTr="000B3F67">
              <w:trPr>
                <w:trHeight w:val="862"/>
              </w:trPr>
              <w:tc>
                <w:tcPr>
                  <w:tcW w:w="1555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1. Отношение участника и/или привлекаемого субподрядчика к субъектам малого или среднего предпринимательства</w:t>
                  </w:r>
                </w:p>
              </w:tc>
              <w:tc>
                <w:tcPr>
                  <w:tcW w:w="453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b/>
                      <w:iCs/>
                      <w:sz w:val="18"/>
                      <w:szCs w:val="16"/>
                      <w:lang w:eastAsia="ru-RU"/>
                    </w:rPr>
                    <w:t>10 баллов</w:t>
                  </w: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. Участник закупки является субъектом МСП, с привлечением или без привлечения субподрядчиков (соисполнителей), объем привлечения составляет до 30 % (включительно)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О1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0,25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C4A48" w:rsidRPr="00DC4A48" w:rsidTr="000B3F67">
              <w:trPr>
                <w:trHeight w:val="900"/>
              </w:trPr>
              <w:tc>
                <w:tcPr>
                  <w:tcW w:w="155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b/>
                      <w:iCs/>
                      <w:sz w:val="18"/>
                      <w:szCs w:val="16"/>
                      <w:lang w:eastAsia="ru-RU"/>
                    </w:rPr>
                    <w:t>5 баллов</w:t>
                  </w: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. Участник закупки не является субъектом МСП, привлекаемые субподрядчики (соисполнители) являются субъектами МСП, объем привлечения составляет от 15 до 30 % (включительно).</w:t>
                  </w: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1770"/>
              </w:trPr>
              <w:tc>
                <w:tcPr>
                  <w:tcW w:w="155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b/>
                      <w:iCs/>
                      <w:sz w:val="18"/>
                      <w:szCs w:val="16"/>
                      <w:lang w:eastAsia="ru-RU"/>
                    </w:rPr>
                    <w:t>0 баллов</w:t>
                  </w: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 xml:space="preserve">. Участник закупки не является субъектом МСП, субподрядчики (соисполнители) не привлекаются / Участник закупки и привлекаемые субподрядчики (соисполнители) не являются субъектом МСП / Участник закупки не является субъектом МСП, привлекаемые субподрядчики (соисполнители) являются субъектами МСП, объем привлечения составляет менее 15 или более 30 %/ Участник закупки является субъектом МСП, объем привлечения субподрядчиков (соисполнителей) более  30 % </w:t>
                  </w: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1672"/>
              </w:trPr>
              <w:tc>
                <w:tcPr>
                  <w:tcW w:w="15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>2.Объем выполнения работ собственными силами по предмету закупки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b/>
                      <w:iCs/>
                      <w:sz w:val="18"/>
                      <w:szCs w:val="16"/>
                      <w:lang w:eastAsia="ru-RU"/>
                    </w:rPr>
                    <w:t>От 0 до 10 баллов</w:t>
                  </w: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t xml:space="preserve"> в зависимости от объема выполнения работ собственными силами по предмету закупки. </w:t>
                  </w:r>
                  <w:r w:rsidRPr="00DC4A48">
                    <w:rPr>
                      <w:rFonts w:ascii="Times New Roman" w:eastAsia="Times New Roman" w:hAnsi="Times New Roman" w:cs="Times New Roman"/>
                      <w:iCs/>
                      <w:sz w:val="18"/>
                      <w:szCs w:val="16"/>
                      <w:lang w:eastAsia="ru-RU"/>
                    </w:rPr>
                    <w:br/>
                    <w:t>При объеме выполнения работ собственными силами от 70 (включительно) до 100 % ставится оценка 10 баллов. / При объеме выполнения работ собственными силами менее 70 % оценка должна  выставляться до десятой доли балла (с учетом правил округления) и определяться как частное от деления процента выполнения работ собственными силами на 10.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О2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0,75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C4A48" w:rsidRPr="00DC4A48" w:rsidTr="000B3F67">
              <w:trPr>
                <w:trHeight w:val="83"/>
              </w:trPr>
              <w:tc>
                <w:tcPr>
                  <w:tcW w:w="736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ind w:firstLineChars="100" w:firstLine="180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328"/>
              </w:trPr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D</w:t>
                  </w: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vertAlign w:val="subscript"/>
                      <w:lang w:eastAsia="ru-RU"/>
                    </w:rPr>
                    <w:t>6</w:t>
                  </w: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=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u w:val="single"/>
                      <w:lang w:eastAsia="ru-RU"/>
                    </w:rPr>
                    <w:t>О1 * 0,25 + О2 *0,75</w:t>
                  </w: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300"/>
              </w:trPr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Эксперт:</w:t>
                  </w: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155"/>
              </w:trPr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6804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225"/>
              </w:trPr>
              <w:tc>
                <w:tcPr>
                  <w:tcW w:w="83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(И.О. Фамилия)                                         (Подпись)                                       (дата)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4A48" w:rsidRPr="00DC4A48" w:rsidRDefault="00DC4A48" w:rsidP="00DC4A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</w:tc>
            </w:tr>
            <w:tr w:rsidR="00DC4A48" w:rsidRPr="00DC4A48" w:rsidTr="000B3F67">
              <w:trPr>
                <w:trHeight w:val="1545"/>
              </w:trPr>
              <w:tc>
                <w:tcPr>
                  <w:tcW w:w="935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F3803" w:rsidRDefault="00AF3803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</w:p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Рекомендации экспертам:</w:t>
                  </w: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br/>
                    <w:t>1. Сведения об отношении субподрядчиков к субъектам МСП берутся из формы «План привлечения субподрядчиков (соисполнителей)».</w:t>
                  </w:r>
                </w:p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2. Сведения об отношении Участника к субъектам МСП берутся из Формы  «Заявка на участие в закупке» или при установлении в извещении о закупке требования об обязательном участии только субъектов МСП - из декларации о соответствии критериям отнесения к субъектам малого и среднего предпринимательства (для вновь созданных организаций) или из документа на бумажном носителе, содержащем сведения из единого реестра субъектов малого и среднего предпринимательства</w:t>
                  </w:r>
                </w:p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3. В случае уклонения Участником закупки от проведения выездной проверки (Заказчиком представлен Акт уклонения (отказа) от проведения проверки), по всем подфакторам данного Листа оценки, ставится оценка 0 баллов</w:t>
                  </w:r>
                </w:p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4. В случае непредставления установленных сведений об отношении участника закупки и/или субподрядчиков (вне зависимости от объёма привлечения) к субъектам МСП,  по подфактору 1 выставляется оценка 0 баллов</w:t>
                  </w:r>
                </w:p>
                <w:p w:rsidR="00DC4A48" w:rsidRPr="00DC4A48" w:rsidRDefault="00DC4A48" w:rsidP="00DC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</w:pPr>
                  <w:r w:rsidRPr="00DC4A48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6"/>
                      <w:lang w:eastAsia="ru-RU"/>
                    </w:rPr>
                    <w:t>5. В случае невозможности определения объема выполнения работ собственными силами по предмету закупки (в %) или непредставления соответствующей формы по подфактору 2  выставляется оценка 0 баллов.</w:t>
                  </w:r>
                </w:p>
              </w:tc>
            </w:tr>
          </w:tbl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</w:tr>
      <w:tr w:rsidR="00DC4A48" w:rsidRPr="00DC4A48" w:rsidTr="000B3F67">
        <w:trPr>
          <w:trHeight w:val="270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pageBreakBefore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Лист оценки № 2.7 Надежность и репутация Участников закупки</w:t>
            </w:r>
          </w:p>
        </w:tc>
      </w:tr>
      <w:tr w:rsidR="00DC4A48" w:rsidRPr="00DC4A48" w:rsidTr="000B3F67">
        <w:trPr>
          <w:trHeight w:val="2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DC4A48" w:rsidRPr="00DC4A48" w:rsidTr="000B3F67">
        <w:trPr>
          <w:trHeight w:val="270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Лот №_____</w:t>
            </w:r>
          </w:p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Layout w:type="fixed"/>
        <w:tblLook w:val="04A0"/>
      </w:tblPr>
      <w:tblGrid>
        <w:gridCol w:w="2802"/>
        <w:gridCol w:w="3118"/>
        <w:gridCol w:w="567"/>
        <w:gridCol w:w="992"/>
        <w:gridCol w:w="1134"/>
        <w:gridCol w:w="1134"/>
      </w:tblGrid>
      <w:tr w:rsidR="003D29D6" w:rsidRPr="00DC4A48" w:rsidTr="001E29C4">
        <w:trPr>
          <w:trHeight w:val="27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3D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Оцениваемы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й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подфактор</w:t>
            </w:r>
          </w:p>
        </w:tc>
        <w:tc>
          <w:tcPr>
            <w:tcW w:w="4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Возможный уровень оценки и рекомендации для экспертов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Оценки, балл</w:t>
            </w:r>
          </w:p>
        </w:tc>
      </w:tr>
      <w:tr w:rsidR="003D29D6" w:rsidRPr="00DC4A48" w:rsidTr="001E29C4">
        <w:trPr>
          <w:trHeight w:val="386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46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Участник_1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Участник_2</w:t>
            </w:r>
          </w:p>
        </w:tc>
      </w:tr>
      <w:tr w:rsidR="003D29D6" w:rsidRPr="00DC4A48" w:rsidTr="003D29D6">
        <w:trPr>
          <w:trHeight w:val="2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16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pacing w:val="-6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pacing w:val="-6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4</w:t>
            </w:r>
          </w:p>
        </w:tc>
      </w:tr>
      <w:tr w:rsidR="003D29D6" w:rsidRPr="00DC4A48" w:rsidTr="00AD2678">
        <w:trPr>
          <w:trHeight w:val="360"/>
        </w:trPr>
        <w:tc>
          <w:tcPr>
            <w:tcW w:w="280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1959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1. Наличие неудовлетворенных претензионных требований </w:t>
            </w:r>
          </w:p>
        </w:tc>
        <w:tc>
          <w:tcPr>
            <w:tcW w:w="46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  <w:lang w:eastAsia="ru-RU"/>
              </w:rPr>
              <w:t xml:space="preserve">от 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  <w:lang w:eastAsia="ru-RU"/>
              </w:rPr>
              <w:t xml:space="preserve">10 до 0 баллов. 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При отсутствии  претензий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 1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0 баллов.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3D29D6" w:rsidRPr="00DC4A48" w:rsidTr="00FE062C">
        <w:trPr>
          <w:trHeight w:val="360"/>
        </w:trPr>
        <w:tc>
          <w:tcPr>
            <w:tcW w:w="280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iCs/>
                <w:spacing w:val="-6"/>
                <w:sz w:val="18"/>
                <w:szCs w:val="18"/>
                <w:lang w:eastAsia="ru-RU"/>
              </w:rPr>
              <w:t>-1 балл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за каждую 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 xml:space="preserve">претензию, но не меньше </w:t>
            </w:r>
            <w:r w:rsidRPr="00DC4A4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0 баллов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D29D6" w:rsidRPr="00DC4A48" w:rsidRDefault="003D29D6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3D29D6">
        <w:trPr>
          <w:trHeight w:val="28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C4A48" w:rsidRPr="00DC4A48" w:rsidRDefault="00DC4A48" w:rsidP="003D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3D29D6" w:rsidRDefault="003D29D6" w:rsidP="003D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D29D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3D29D6" w:rsidRPr="00DC4A48" w:rsidTr="003D29D6">
        <w:trPr>
          <w:trHeight w:val="28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29D6" w:rsidRPr="00DC4A48" w:rsidRDefault="003D29D6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D29D6" w:rsidRPr="00DC4A48" w:rsidRDefault="003D29D6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vertAlign w:val="subscript"/>
                <w:lang w:eastAsia="ru-RU"/>
              </w:rPr>
              <w:t>7</w:t>
            </w: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=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Оценка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9D6" w:rsidRPr="00DC4A48" w:rsidRDefault="003D29D6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DC4A48" w:rsidRPr="00DC4A48" w:rsidTr="003D29D6">
        <w:trPr>
          <w:trHeight w:val="28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486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3D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над</w:t>
            </w:r>
            <w:r w:rsidR="003D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3D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+D</w:t>
            </w: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7</w:t>
            </w:r>
            <w:r w:rsidR="003D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)/3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Эксперт: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390"/>
        </w:trPr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55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5A54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  <w:t>(И.О. Фамилия)                                     (Подпись)                             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10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DC4A48" w:rsidRPr="00DC4A48" w:rsidTr="00E25047">
        <w:trPr>
          <w:trHeight w:val="24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A48" w:rsidRPr="00DC4A48" w:rsidRDefault="00DC4A48" w:rsidP="00DC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6"/>
                <w:lang w:eastAsia="ru-RU"/>
              </w:rPr>
            </w:pPr>
          </w:p>
        </w:tc>
      </w:tr>
      <w:tr w:rsidR="00DC4A48" w:rsidRPr="00DC4A48" w:rsidTr="00E25047">
        <w:trPr>
          <w:trHeight w:val="39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Рекомендации для эксперта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DC4A48" w:rsidRPr="00DC4A48" w:rsidTr="00E25047">
        <w:trPr>
          <w:trHeight w:val="255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4A48" w:rsidRPr="003D29D6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8"/>
                <w:lang w:eastAsia="ru-RU"/>
              </w:rPr>
            </w:pP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1. В случае уклонения Участником закупки от проведения выездной проверки (Заказчиком представлен Акт уклонения (отказа) от проведения проверки), значение 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D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bscript"/>
                <w:lang w:eastAsia="ru-RU"/>
              </w:rPr>
              <w:t>7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принимается равным 0.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 Информация по подфактор</w:t>
            </w:r>
            <w:r w:rsidR="003D29D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</w:t>
            </w:r>
            <w:r w:rsidRPr="00DC4A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учитывается по состоянию на дату проведения оценки.</w:t>
            </w:r>
          </w:p>
          <w:p w:rsidR="00DC4A48" w:rsidRPr="00DC4A48" w:rsidRDefault="00DC4A48" w:rsidP="00DC4A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DC4A48" w:rsidRPr="00DC4A48" w:rsidRDefault="00DC4A48" w:rsidP="00DC4A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tbl>
      <w:tblPr>
        <w:tblW w:w="10228" w:type="dxa"/>
        <w:tblInd w:w="-481" w:type="dxa"/>
        <w:tblLayout w:type="fixed"/>
        <w:tblLook w:val="0000"/>
      </w:tblPr>
      <w:tblGrid>
        <w:gridCol w:w="612"/>
        <w:gridCol w:w="2529"/>
        <w:gridCol w:w="764"/>
        <w:gridCol w:w="527"/>
        <w:gridCol w:w="618"/>
        <w:gridCol w:w="360"/>
        <w:gridCol w:w="282"/>
        <w:gridCol w:w="610"/>
        <w:gridCol w:w="736"/>
        <w:gridCol w:w="1216"/>
        <w:gridCol w:w="1974"/>
      </w:tblGrid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left="-36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Утверждаю</w:t>
            </w: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left="-36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Руководитель экспертной комиссии</w:t>
            </w: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__________________ \И.О. Фамилия \</w:t>
            </w: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«____» «________» 20__    г.</w:t>
            </w: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390"/>
        </w:trPr>
        <w:tc>
          <w:tcPr>
            <w:tcW w:w="102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CB2E5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Лист оценки № 3. Оценка квалификационно-технической части заявок на участие в закупке</w:t>
            </w:r>
          </w:p>
        </w:tc>
      </w:tr>
      <w:tr w:rsidR="00DC4A48" w:rsidRPr="00DC4A48" w:rsidTr="00CB2E54">
        <w:trPr>
          <w:trHeight w:val="46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Лот № ______</w:t>
            </w:r>
          </w:p>
        </w:tc>
      </w:tr>
      <w:tr w:rsidR="00DC4A48" w:rsidRPr="00DC4A48" w:rsidTr="00CB2E54">
        <w:trPr>
          <w:trHeight w:val="27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Оценка, С, </w:t>
            </w: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балл</w:t>
            </w: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(из Листа оценки №2)</w:t>
            </w:r>
          </w:p>
        </w:tc>
        <w:tc>
          <w:tcPr>
            <w:tcW w:w="12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</w:t>
            </w: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  <w:t>ср</w:t>
            </w: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квалификационно-технической части, </w:t>
            </w:r>
            <w:r w:rsidRPr="00DC4A4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балл</w:t>
            </w: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КТ=S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t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хС </w:t>
            </w:r>
            <w:r w:rsidRPr="00DC4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ср</w:t>
            </w: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Эксперты (фамилия)</w:t>
            </w: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Участник закупки</w:t>
            </w:r>
          </w:p>
        </w:tc>
        <w:tc>
          <w:tcPr>
            <w:tcW w:w="129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581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70"/>
        </w:trPr>
        <w:tc>
          <w:tcPr>
            <w:tcW w:w="612" w:type="dxa"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97" w:type="dxa"/>
            <w:gridSpan w:val="7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DC4A48" w:rsidRPr="00DC4A48" w:rsidTr="00CB2E54">
        <w:trPr>
          <w:trHeight w:val="315"/>
        </w:trPr>
        <w:tc>
          <w:tcPr>
            <w:tcW w:w="61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37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15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78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Подписи экспертов: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15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8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356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8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8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ind w:left="-49" w:right="-52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30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4A48" w:rsidRPr="00DC4A48" w:rsidTr="00CB2E54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A48" w:rsidRPr="00DC4A48" w:rsidRDefault="00DC4A48" w:rsidP="00DC4A4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C4A48" w:rsidRPr="00DC4A48" w:rsidRDefault="00DC4A48" w:rsidP="00DC4A48">
      <w:pPr>
        <w:keepNext/>
        <w:widowControl w:val="0"/>
        <w:spacing w:after="120" w:line="360" w:lineRule="auto"/>
        <w:ind w:left="28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C4A48" w:rsidRPr="00DC4A48" w:rsidRDefault="00DC4A48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A48" w:rsidRDefault="00DC4A48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25047" w:rsidRDefault="00E25047" w:rsidP="00DC4A48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0511" w:type="dxa"/>
        <w:jc w:val="right"/>
        <w:tblLayout w:type="fixed"/>
        <w:tblLook w:val="0000"/>
      </w:tblPr>
      <w:tblGrid>
        <w:gridCol w:w="10511"/>
      </w:tblGrid>
      <w:tr w:rsidR="00E25047" w:rsidRPr="00DC4A48" w:rsidTr="00E25047">
        <w:trPr>
          <w:trHeight w:val="255"/>
          <w:jc w:val="right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ind w:left="-36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Утверждаю</w:t>
            </w:r>
          </w:p>
        </w:tc>
      </w:tr>
      <w:tr w:rsidR="00E25047" w:rsidRPr="00DC4A48" w:rsidTr="00E25047">
        <w:trPr>
          <w:trHeight w:val="255"/>
          <w:jc w:val="right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ind w:left="-36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Руководитель экспертной комиссии</w:t>
            </w:r>
          </w:p>
        </w:tc>
      </w:tr>
      <w:tr w:rsidR="00E25047" w:rsidRPr="00DC4A48" w:rsidTr="00E25047">
        <w:trPr>
          <w:trHeight w:val="403"/>
          <w:jc w:val="right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__________________ \И.О. Фамилия \</w:t>
            </w:r>
          </w:p>
        </w:tc>
      </w:tr>
      <w:tr w:rsidR="00E25047" w:rsidRPr="00DC4A48" w:rsidTr="00E25047">
        <w:trPr>
          <w:trHeight w:val="255"/>
          <w:jc w:val="right"/>
        </w:trPr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«____» «________» 20__    г.</w:t>
            </w:r>
          </w:p>
        </w:tc>
      </w:tr>
    </w:tbl>
    <w:tbl>
      <w:tblPr>
        <w:tblpPr w:leftFromText="180" w:rightFromText="180" w:vertAnchor="text" w:horzAnchor="margin" w:tblpY="828"/>
        <w:tblOverlap w:val="never"/>
        <w:tblW w:w="9457" w:type="dxa"/>
        <w:tblLook w:val="0000"/>
      </w:tblPr>
      <w:tblGrid>
        <w:gridCol w:w="515"/>
        <w:gridCol w:w="2428"/>
        <w:gridCol w:w="1900"/>
        <w:gridCol w:w="2152"/>
        <w:gridCol w:w="2462"/>
      </w:tblGrid>
      <w:tr w:rsidR="00E25047" w:rsidRPr="00DC4A48" w:rsidTr="00E25047">
        <w:trPr>
          <w:trHeight w:val="255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25047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25047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25047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25047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255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255"/>
        </w:trPr>
        <w:tc>
          <w:tcPr>
            <w:tcW w:w="9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Итоговый Лист оценки заявок на участие в закупке </w:t>
            </w:r>
          </w:p>
        </w:tc>
      </w:tr>
      <w:tr w:rsidR="00E25047" w:rsidRPr="00DC4A48" w:rsidTr="00E25047">
        <w:trPr>
          <w:trHeight w:val="39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______    </w:t>
            </w: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25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CB2E54">
        <w:trPr>
          <w:trHeight w:val="1231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47" w:rsidRPr="00AF3803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№ п/п</w:t>
            </w:r>
          </w:p>
        </w:tc>
        <w:tc>
          <w:tcPr>
            <w:tcW w:w="2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25047" w:rsidRPr="00AF3803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Участник закупки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25047" w:rsidRPr="00AF3803" w:rsidRDefault="00E25047" w:rsidP="00CB2E5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Оценка ценов</w:t>
            </w:r>
            <w:r w:rsidR="00CB2E5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ых</w:t>
            </w: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предложени</w:t>
            </w:r>
            <w:r w:rsidR="00CB2E5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й</w:t>
            </w: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участник</w:t>
            </w:r>
            <w:r w:rsidR="00CB2E5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ов закупки</w:t>
            </w: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</w:t>
            </w:r>
            <w:r w:rsidRPr="00AF380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К, </w:t>
            </w:r>
            <w:r w:rsidR="00CB2E5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балл </w:t>
            </w: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(из Листа оценки № 1)</w:t>
            </w:r>
          </w:p>
        </w:tc>
        <w:tc>
          <w:tcPr>
            <w:tcW w:w="21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047" w:rsidRPr="00AF3803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Оценка квалификационно-технической части, </w:t>
            </w:r>
            <w:r w:rsidRPr="00AF380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КТ</w:t>
            </w: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, балл  (из Листа оценки                 № 3)</w:t>
            </w:r>
          </w:p>
        </w:tc>
        <w:tc>
          <w:tcPr>
            <w:tcW w:w="2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5047" w:rsidRPr="00AF3803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Оценка заявки на участие в закупке, </w:t>
            </w:r>
            <w:r w:rsidRPr="00AF3803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балл</w:t>
            </w:r>
            <w:r w:rsidRPr="00AF380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, </w:t>
            </w:r>
            <w:r w:rsidRPr="00AF380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О=К+КТ</w:t>
            </w:r>
          </w:p>
        </w:tc>
      </w:tr>
      <w:tr w:rsidR="00E25047" w:rsidRPr="00DC4A48" w:rsidTr="00E25047">
        <w:trPr>
          <w:trHeight w:val="270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8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5047" w:rsidRPr="00DC4A48" w:rsidTr="00E25047">
        <w:trPr>
          <w:trHeight w:val="510"/>
        </w:trPr>
        <w:tc>
          <w:tcPr>
            <w:tcW w:w="51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510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13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25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6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gridAfter w:val="2"/>
          <w:wAfter w:w="4614" w:type="dxa"/>
          <w:trHeight w:val="30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A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Подписи экспертов:</w:t>
            </w:r>
          </w:p>
        </w:tc>
        <w:tc>
          <w:tcPr>
            <w:tcW w:w="1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gridAfter w:val="2"/>
          <w:wAfter w:w="4614" w:type="dxa"/>
          <w:trHeight w:val="21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48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5047" w:rsidRPr="00DC4A48" w:rsidTr="00E25047">
        <w:trPr>
          <w:trHeight w:val="21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047" w:rsidRPr="00DC4A48" w:rsidRDefault="00E25047" w:rsidP="00E2504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4A48" w:rsidRPr="00DC4A48" w:rsidRDefault="00DC4A48" w:rsidP="00DC4A48">
      <w:pPr>
        <w:spacing w:after="0" w:line="240" w:lineRule="auto"/>
        <w:ind w:left="-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384" w:rsidRDefault="001F5384" w:rsidP="00DC4A48"/>
    <w:sectPr w:rsidR="001F5384" w:rsidSect="005D684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EB0" w:rsidRDefault="00534EB0" w:rsidP="00DC4A48">
      <w:pPr>
        <w:spacing w:after="0" w:line="240" w:lineRule="auto"/>
      </w:pPr>
      <w:r>
        <w:separator/>
      </w:r>
    </w:p>
  </w:endnote>
  <w:endnote w:type="continuationSeparator" w:id="1">
    <w:p w:rsidR="00534EB0" w:rsidRDefault="00534EB0" w:rsidP="00DC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7889437"/>
    </w:sdtPr>
    <w:sdtContent>
      <w:p w:rsidR="00866594" w:rsidRDefault="00605220">
        <w:pPr>
          <w:pStyle w:val="af8"/>
          <w:jc w:val="right"/>
        </w:pPr>
        <w:r>
          <w:fldChar w:fldCharType="begin"/>
        </w:r>
        <w:r w:rsidR="00866594">
          <w:instrText>PAGE   \* MERGEFORMAT</w:instrText>
        </w:r>
        <w:r>
          <w:fldChar w:fldCharType="separate"/>
        </w:r>
        <w:r w:rsidR="00195940">
          <w:rPr>
            <w:noProof/>
          </w:rPr>
          <w:t>6</w:t>
        </w:r>
        <w:r>
          <w:fldChar w:fldCharType="end"/>
        </w:r>
      </w:p>
    </w:sdtContent>
  </w:sdt>
  <w:p w:rsidR="00E25047" w:rsidRDefault="00E25047" w:rsidP="000B3F67">
    <w:pPr>
      <w:pStyle w:val="af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155412"/>
    </w:sdtPr>
    <w:sdtContent>
      <w:p w:rsidR="00E25047" w:rsidRDefault="00605220">
        <w:pPr>
          <w:pStyle w:val="af8"/>
          <w:jc w:val="right"/>
        </w:pPr>
        <w:r>
          <w:fldChar w:fldCharType="begin"/>
        </w:r>
        <w:r w:rsidR="00E25047">
          <w:instrText>PAGE   \* MERGEFORMAT</w:instrText>
        </w:r>
        <w:r>
          <w:fldChar w:fldCharType="separate"/>
        </w:r>
        <w:r w:rsidR="00195940">
          <w:rPr>
            <w:noProof/>
          </w:rPr>
          <w:t>5</w:t>
        </w:r>
        <w:r>
          <w:fldChar w:fldCharType="end"/>
        </w:r>
      </w:p>
    </w:sdtContent>
  </w:sdt>
  <w:p w:rsidR="00E25047" w:rsidRDefault="00E25047">
    <w:pPr>
      <w:pStyle w:val="af8"/>
      <w:ind w:right="360"/>
      <w:rPr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47" w:rsidRDefault="00605220" w:rsidP="000B3F67">
    <w:pPr>
      <w:pStyle w:val="af8"/>
    </w:pPr>
    <w:r w:rsidRPr="00605220">
      <w:rPr>
        <w:rFonts w:asciiTheme="minorHAnsi" w:eastAsiaTheme="minorEastAsia" w:hAnsiTheme="minorHAnsi" w:cstheme="minorBidi"/>
        <w:noProof/>
        <w:szCs w:val="22"/>
      </w:rPr>
      <w:pict>
        <v:rect id="Прямоугольник 33" o:spid="_x0000_s2050" style="position:absolute;margin-left:517.9pt;margin-top:794.55pt;width:29.6pt;height:34.65pt;rotation:180;z-index: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" o:allowincell="f" filled="f" stroked="f">
          <v:textbox>
            <w:txbxContent>
              <w:p w:rsidR="00E25047" w:rsidRPr="008F6D2B" w:rsidRDefault="00605220" w:rsidP="000B3F67">
                <w:pPr>
                  <w:pStyle w:val="af8"/>
                </w:pPr>
                <w:r w:rsidRPr="008F6D2B">
                  <w:fldChar w:fldCharType="begin"/>
                </w:r>
                <w:r w:rsidR="00E25047" w:rsidRPr="008F6D2B">
                  <w:instrText>PAGE   \* MERGEFORMAT</w:instrText>
                </w:r>
                <w:r w:rsidRPr="008F6D2B">
                  <w:fldChar w:fldCharType="separate"/>
                </w:r>
                <w:r w:rsidR="00195940">
                  <w:rPr>
                    <w:noProof/>
                  </w:rPr>
                  <w:t>16</w:t>
                </w:r>
                <w:r w:rsidRPr="008F6D2B">
                  <w:fldChar w:fldCharType="end"/>
                </w:r>
              </w:p>
            </w:txbxContent>
          </v:textbox>
          <w10:wrap anchorx="page" anchory="page"/>
        </v:rect>
      </w:pict>
    </w:r>
  </w:p>
  <w:p w:rsidR="00E25047" w:rsidRDefault="00E25047" w:rsidP="000B3F67">
    <w:pPr>
      <w:pStyle w:val="af8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47" w:rsidRDefault="00605220" w:rsidP="000B3F67">
    <w:pPr>
      <w:pStyle w:val="af8"/>
      <w:ind w:right="360"/>
      <w:jc w:val="right"/>
      <w:rPr>
        <w:sz w:val="22"/>
        <w:szCs w:val="22"/>
      </w:rPr>
    </w:pPr>
    <w:r w:rsidRPr="00605220">
      <w:rPr>
        <w:rFonts w:asciiTheme="minorHAnsi" w:eastAsiaTheme="minorEastAsia" w:hAnsiTheme="minorHAnsi" w:cstheme="minorBidi"/>
        <w:noProof/>
        <w:szCs w:val="22"/>
      </w:rPr>
      <w:pict>
        <v:rect id="Прямоугольник 20" o:spid="_x0000_s2049" style="position:absolute;left:0;text-align:left;margin-left:517.25pt;margin-top:800.65pt;width:29.6pt;height:23pt;rotation:180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" o:allowincell="f" filled="f" stroked="f">
          <v:textbox>
            <w:txbxContent>
              <w:p w:rsidR="00E25047" w:rsidRPr="008F6D2B" w:rsidRDefault="00605220" w:rsidP="000B3F67">
                <w:pPr>
                  <w:pStyle w:val="af8"/>
                  <w:jc w:val="center"/>
                </w:pPr>
                <w:r w:rsidRPr="008F6D2B">
                  <w:fldChar w:fldCharType="begin"/>
                </w:r>
                <w:r w:rsidR="00E25047" w:rsidRPr="008F6D2B">
                  <w:instrText>PAGE   \* MERGEFORMAT</w:instrText>
                </w:r>
                <w:r w:rsidRPr="008F6D2B">
                  <w:fldChar w:fldCharType="separate"/>
                </w:r>
                <w:r w:rsidR="00E25047">
                  <w:rPr>
                    <w:noProof/>
                  </w:rPr>
                  <w:t>7</w:t>
                </w:r>
                <w:r w:rsidRPr="008F6D2B"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EB0" w:rsidRDefault="00534EB0" w:rsidP="00DC4A48">
      <w:pPr>
        <w:spacing w:after="0" w:line="240" w:lineRule="auto"/>
      </w:pPr>
      <w:r>
        <w:separator/>
      </w:r>
    </w:p>
  </w:footnote>
  <w:footnote w:type="continuationSeparator" w:id="1">
    <w:p w:rsidR="00534EB0" w:rsidRDefault="00534EB0" w:rsidP="00DC4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47" w:rsidRPr="00EB25E6" w:rsidRDefault="00E25047" w:rsidP="000B3F67">
    <w:pPr>
      <w:pStyle w:val="af6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047" w:rsidRDefault="00E25047" w:rsidP="000B3F6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pStyle w:val="A2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65E0B"/>
    <w:multiLevelType w:val="multilevel"/>
    <w:tmpl w:val="000C3600"/>
    <w:lvl w:ilvl="0">
      <w:start w:val="1"/>
      <w:numFmt w:val="decimal"/>
      <w:pStyle w:val="a"/>
      <w:lvlText w:val="%1"/>
      <w:lvlJc w:val="center"/>
      <w:pPr>
        <w:tabs>
          <w:tab w:val="num" w:pos="72"/>
        </w:tabs>
        <w:ind w:left="72" w:hanging="72"/>
      </w:pPr>
      <w:rPr>
        <w:rFonts w:hint="default"/>
        <w:b/>
        <w:sz w:val="28"/>
        <w:szCs w:val="28"/>
      </w:rPr>
    </w:lvl>
    <w:lvl w:ilvl="1">
      <w:start w:val="1"/>
      <w:numFmt w:val="decimal"/>
      <w:pStyle w:val="a"/>
      <w:lvlText w:val="%1.%2"/>
      <w:lvlJc w:val="left"/>
      <w:pPr>
        <w:tabs>
          <w:tab w:val="num" w:pos="72"/>
        </w:tabs>
        <w:ind w:left="72" w:firstLine="63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574"/>
        </w:tabs>
        <w:ind w:left="574" w:hanging="295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432"/>
        </w:tabs>
        <w:ind w:left="432" w:firstLine="1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"/>
        </w:tabs>
        <w:ind w:left="1512" w:hanging="1800"/>
      </w:pPr>
      <w:rPr>
        <w:rFonts w:hint="default"/>
      </w:rPr>
    </w:lvl>
  </w:abstractNum>
  <w:abstractNum w:abstractNumId="2">
    <w:nsid w:val="09D15962"/>
    <w:multiLevelType w:val="hybridMultilevel"/>
    <w:tmpl w:val="B9903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412AB"/>
    <w:multiLevelType w:val="hybridMultilevel"/>
    <w:tmpl w:val="B9903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22161"/>
    <w:multiLevelType w:val="hybridMultilevel"/>
    <w:tmpl w:val="3A48685C"/>
    <w:lvl w:ilvl="0" w:tplc="DE24BD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5D0E3E0" w:tentative="1">
      <w:start w:val="1"/>
      <w:numFmt w:val="lowerLetter"/>
      <w:lvlText w:val="%2."/>
      <w:lvlJc w:val="left"/>
      <w:pPr>
        <w:ind w:left="1440" w:hanging="360"/>
      </w:pPr>
    </w:lvl>
    <w:lvl w:ilvl="2" w:tplc="ACD87B00" w:tentative="1">
      <w:start w:val="1"/>
      <w:numFmt w:val="lowerRoman"/>
      <w:lvlText w:val="%3."/>
      <w:lvlJc w:val="right"/>
      <w:pPr>
        <w:ind w:left="2160" w:hanging="180"/>
      </w:pPr>
    </w:lvl>
    <w:lvl w:ilvl="3" w:tplc="25044F32" w:tentative="1">
      <w:start w:val="1"/>
      <w:numFmt w:val="decimal"/>
      <w:lvlText w:val="%4."/>
      <w:lvlJc w:val="left"/>
      <w:pPr>
        <w:ind w:left="2880" w:hanging="360"/>
      </w:pPr>
    </w:lvl>
    <w:lvl w:ilvl="4" w:tplc="A3EE4FCA" w:tentative="1">
      <w:start w:val="1"/>
      <w:numFmt w:val="lowerLetter"/>
      <w:lvlText w:val="%5."/>
      <w:lvlJc w:val="left"/>
      <w:pPr>
        <w:ind w:left="3600" w:hanging="360"/>
      </w:pPr>
    </w:lvl>
    <w:lvl w:ilvl="5" w:tplc="5DFE738C" w:tentative="1">
      <w:start w:val="1"/>
      <w:numFmt w:val="lowerRoman"/>
      <w:lvlText w:val="%6."/>
      <w:lvlJc w:val="right"/>
      <w:pPr>
        <w:ind w:left="4320" w:hanging="180"/>
      </w:pPr>
    </w:lvl>
    <w:lvl w:ilvl="6" w:tplc="415E22C0" w:tentative="1">
      <w:start w:val="1"/>
      <w:numFmt w:val="decimal"/>
      <w:lvlText w:val="%7."/>
      <w:lvlJc w:val="left"/>
      <w:pPr>
        <w:ind w:left="5040" w:hanging="360"/>
      </w:pPr>
    </w:lvl>
    <w:lvl w:ilvl="7" w:tplc="A1FA6932" w:tentative="1">
      <w:start w:val="1"/>
      <w:numFmt w:val="lowerLetter"/>
      <w:lvlText w:val="%8."/>
      <w:lvlJc w:val="left"/>
      <w:pPr>
        <w:ind w:left="5760" w:hanging="360"/>
      </w:pPr>
    </w:lvl>
    <w:lvl w:ilvl="8" w:tplc="2360A5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E49C2"/>
    <w:multiLevelType w:val="multilevel"/>
    <w:tmpl w:val="A27CF666"/>
    <w:lvl w:ilvl="0">
      <w:start w:val="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483"/>
        </w:tabs>
        <w:ind w:left="148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35"/>
      </w:pPr>
      <w:rPr>
        <w:rFonts w:hint="default"/>
      </w:rPr>
    </w:lvl>
    <w:lvl w:ilvl="3">
      <w:start w:val="1"/>
      <w:numFmt w:val="decimal"/>
      <w:lvlText w:val="%1.%2.%3"/>
      <w:lvlJc w:val="left"/>
      <w:pPr>
        <w:tabs>
          <w:tab w:val="num" w:pos="1773"/>
        </w:tabs>
        <w:ind w:left="1773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10"/>
        </w:tabs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62"/>
        </w:tabs>
        <w:ind w:left="38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1800"/>
      </w:pPr>
      <w:rPr>
        <w:rFonts w:hint="default"/>
      </w:rPr>
    </w:lvl>
  </w:abstractNum>
  <w:abstractNum w:abstractNumId="6">
    <w:nsid w:val="0CE72AB3"/>
    <w:multiLevelType w:val="multilevel"/>
    <w:tmpl w:val="B61610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7">
    <w:nsid w:val="0D454F5E"/>
    <w:multiLevelType w:val="hybridMultilevel"/>
    <w:tmpl w:val="54DAA63A"/>
    <w:lvl w:ilvl="0" w:tplc="8E6EA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A01822" w:tentative="1">
      <w:start w:val="1"/>
      <w:numFmt w:val="lowerLetter"/>
      <w:lvlText w:val="%2."/>
      <w:lvlJc w:val="left"/>
      <w:pPr>
        <w:ind w:left="1440" w:hanging="360"/>
      </w:pPr>
    </w:lvl>
    <w:lvl w:ilvl="2" w:tplc="1F380414" w:tentative="1">
      <w:start w:val="1"/>
      <w:numFmt w:val="lowerRoman"/>
      <w:lvlText w:val="%3."/>
      <w:lvlJc w:val="right"/>
      <w:pPr>
        <w:ind w:left="2160" w:hanging="180"/>
      </w:pPr>
    </w:lvl>
    <w:lvl w:ilvl="3" w:tplc="E01A084C" w:tentative="1">
      <w:start w:val="1"/>
      <w:numFmt w:val="decimal"/>
      <w:lvlText w:val="%4."/>
      <w:lvlJc w:val="left"/>
      <w:pPr>
        <w:ind w:left="2880" w:hanging="360"/>
      </w:pPr>
    </w:lvl>
    <w:lvl w:ilvl="4" w:tplc="94C4A570" w:tentative="1">
      <w:start w:val="1"/>
      <w:numFmt w:val="lowerLetter"/>
      <w:lvlText w:val="%5."/>
      <w:lvlJc w:val="left"/>
      <w:pPr>
        <w:ind w:left="3600" w:hanging="360"/>
      </w:pPr>
    </w:lvl>
    <w:lvl w:ilvl="5" w:tplc="254E8DE0" w:tentative="1">
      <w:start w:val="1"/>
      <w:numFmt w:val="lowerRoman"/>
      <w:lvlText w:val="%6."/>
      <w:lvlJc w:val="right"/>
      <w:pPr>
        <w:ind w:left="4320" w:hanging="180"/>
      </w:pPr>
    </w:lvl>
    <w:lvl w:ilvl="6" w:tplc="2C3A1E1C" w:tentative="1">
      <w:start w:val="1"/>
      <w:numFmt w:val="decimal"/>
      <w:lvlText w:val="%7."/>
      <w:lvlJc w:val="left"/>
      <w:pPr>
        <w:ind w:left="5040" w:hanging="360"/>
      </w:pPr>
    </w:lvl>
    <w:lvl w:ilvl="7" w:tplc="84FC41EA" w:tentative="1">
      <w:start w:val="1"/>
      <w:numFmt w:val="lowerLetter"/>
      <w:lvlText w:val="%8."/>
      <w:lvlJc w:val="left"/>
      <w:pPr>
        <w:ind w:left="5760" w:hanging="360"/>
      </w:pPr>
    </w:lvl>
    <w:lvl w:ilvl="8" w:tplc="FCCE2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23445"/>
    <w:multiLevelType w:val="multilevel"/>
    <w:tmpl w:val="1446176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9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2160"/>
      </w:pPr>
      <w:rPr>
        <w:rFonts w:hint="default"/>
      </w:rPr>
    </w:lvl>
  </w:abstractNum>
  <w:abstractNum w:abstractNumId="9">
    <w:nsid w:val="116D2BCB"/>
    <w:multiLevelType w:val="multilevel"/>
    <w:tmpl w:val="8AC2B0C8"/>
    <w:styleLink w:val="2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7F83D98"/>
    <w:multiLevelType w:val="hybridMultilevel"/>
    <w:tmpl w:val="B9903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A556F"/>
    <w:multiLevelType w:val="hybridMultilevel"/>
    <w:tmpl w:val="AFC8370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18B221A9"/>
    <w:multiLevelType w:val="multilevel"/>
    <w:tmpl w:val="ED66EB2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2160"/>
      </w:pPr>
      <w:rPr>
        <w:rFonts w:hint="default"/>
      </w:rPr>
    </w:lvl>
  </w:abstractNum>
  <w:abstractNum w:abstractNumId="13">
    <w:nsid w:val="1CA945AC"/>
    <w:multiLevelType w:val="hybridMultilevel"/>
    <w:tmpl w:val="E672592A"/>
    <w:lvl w:ilvl="0" w:tplc="27FEAE68">
      <w:start w:val="1"/>
      <w:numFmt w:val="bullet"/>
      <w:pStyle w:val="a0"/>
      <w:lvlText w:val="-"/>
      <w:lvlJc w:val="left"/>
      <w:pPr>
        <w:tabs>
          <w:tab w:val="num" w:pos="1211"/>
        </w:tabs>
        <w:ind w:left="1191" w:hanging="340"/>
      </w:pPr>
      <w:rPr>
        <w:rFonts w:ascii="Times New Roman" w:hAnsi="Times New Roman" w:cs="Times New Roman" w:hint="default"/>
      </w:rPr>
    </w:lvl>
    <w:lvl w:ilvl="1" w:tplc="6B0E9952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43380DFA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7E60A06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EDD80C28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A498EA9E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407C367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CBA4C6D0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B9A8DC3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29E169C7"/>
    <w:multiLevelType w:val="multilevel"/>
    <w:tmpl w:val="F0F221DC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BA21E14"/>
    <w:multiLevelType w:val="multilevel"/>
    <w:tmpl w:val="C94050F2"/>
    <w:lvl w:ilvl="0">
      <w:start w:val="6"/>
      <w:numFmt w:val="decimal"/>
      <w:lvlText w:val="%1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55"/>
        </w:tabs>
        <w:ind w:left="2055" w:hanging="1395"/>
      </w:pPr>
      <w:rPr>
        <w:rFonts w:hint="default"/>
      </w:rPr>
    </w:lvl>
    <w:lvl w:ilvl="2">
      <w:start w:val="1"/>
      <w:numFmt w:val="decimal"/>
      <w:pStyle w:val="15"/>
      <w:lvlText w:val="%1.%2.%3"/>
      <w:lvlJc w:val="left"/>
      <w:pPr>
        <w:tabs>
          <w:tab w:val="num" w:pos="2077"/>
        </w:tabs>
        <w:ind w:left="2077" w:hanging="1395"/>
      </w:pPr>
      <w:rPr>
        <w:rFonts w:hint="default"/>
      </w:rPr>
    </w:lvl>
    <w:lvl w:ilvl="3">
      <w:start w:val="1"/>
      <w:numFmt w:val="decimal"/>
      <w:pStyle w:val="12"/>
      <w:lvlText w:val="%1.%2.%3.%4"/>
      <w:lvlJc w:val="left"/>
      <w:pPr>
        <w:tabs>
          <w:tab w:val="num" w:pos="2466"/>
        </w:tabs>
        <w:ind w:left="2466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3"/>
        </w:tabs>
        <w:ind w:left="2823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6">
    <w:nsid w:val="2E2E54E2"/>
    <w:multiLevelType w:val="multilevel"/>
    <w:tmpl w:val="CA3A8A36"/>
    <w:lvl w:ilvl="0">
      <w:start w:val="1"/>
      <w:numFmt w:val="decimal"/>
      <w:pStyle w:val="OP1"/>
      <w:suff w:val="space"/>
      <w:lvlText w:val="%1"/>
      <w:lvlJc w:val="left"/>
      <w:pPr>
        <w:ind w:left="8720" w:hanging="72"/>
      </w:pPr>
      <w:rPr>
        <w:rFonts w:hint="default"/>
        <w:b/>
        <w:sz w:val="32"/>
        <w:szCs w:val="32"/>
      </w:rPr>
    </w:lvl>
    <w:lvl w:ilvl="1">
      <w:start w:val="1"/>
      <w:numFmt w:val="decimal"/>
      <w:pStyle w:val="OP11"/>
      <w:lvlText w:val="%2.1.1"/>
      <w:lvlJc w:val="left"/>
      <w:pPr>
        <w:ind w:left="340" w:firstLine="340"/>
      </w:pPr>
      <w:rPr>
        <w:rFonts w:hint="default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597" w:firstLine="680"/>
      </w:pPr>
      <w:rPr>
        <w:rFonts w:hint="default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3AC0A23"/>
    <w:multiLevelType w:val="hybridMultilevel"/>
    <w:tmpl w:val="974A8D32"/>
    <w:lvl w:ilvl="0" w:tplc="AA4E0DDE">
      <w:start w:val="1"/>
      <w:numFmt w:val="bullet"/>
      <w:pStyle w:val="a1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5A84CE3E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C38E9AFE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D08001A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672EADF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9066FB9E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99C6D19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DE2CCC2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913E7AC6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3F87BC6"/>
    <w:multiLevelType w:val="multilevel"/>
    <w:tmpl w:val="0419001D"/>
    <w:styleLink w:val="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3FA380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16047AA"/>
    <w:multiLevelType w:val="multilevel"/>
    <w:tmpl w:val="DC3EF1B6"/>
    <w:lvl w:ilvl="0">
      <w:start w:val="1"/>
      <w:numFmt w:val="decimal"/>
      <w:pStyle w:val="a3"/>
      <w:lvlText w:val="%1"/>
      <w:lvlJc w:val="left"/>
      <w:pPr>
        <w:tabs>
          <w:tab w:val="num" w:pos="0"/>
        </w:tabs>
        <w:ind w:left="284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3A13937"/>
    <w:multiLevelType w:val="multilevel"/>
    <w:tmpl w:val="280802B6"/>
    <w:lvl w:ilvl="0">
      <w:start w:val="1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111"/>
      <w:lvlText w:val=""/>
      <w:lvlJc w:val="left"/>
      <w:pPr>
        <w:tabs>
          <w:tab w:val="num" w:pos="1296"/>
        </w:tabs>
        <w:ind w:left="1296" w:hanging="576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9C1371E"/>
    <w:multiLevelType w:val="multilevel"/>
    <w:tmpl w:val="926E2C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4A056AFD"/>
    <w:multiLevelType w:val="multilevel"/>
    <w:tmpl w:val="8F788570"/>
    <w:lvl w:ilvl="0">
      <w:start w:val="1"/>
      <w:numFmt w:val="decimal"/>
      <w:pStyle w:val="a4"/>
      <w:lvlText w:val="%1"/>
      <w:lvlJc w:val="left"/>
      <w:pPr>
        <w:tabs>
          <w:tab w:val="num" w:pos="709"/>
        </w:tabs>
        <w:ind w:left="993" w:firstLine="425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4">
    <w:nsid w:val="4A0B5D33"/>
    <w:multiLevelType w:val="multilevel"/>
    <w:tmpl w:val="8AC2B0C8"/>
    <w:styleLink w:val="10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BD746FF"/>
    <w:multiLevelType w:val="multilevel"/>
    <w:tmpl w:val="F7BECC1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sz w:val="32"/>
      </w:rPr>
    </w:lvl>
    <w:lvl w:ilvl="1">
      <w:start w:val="6"/>
      <w:numFmt w:val="decimal"/>
      <w:lvlText w:val="%1.%2"/>
      <w:lvlJc w:val="left"/>
      <w:pPr>
        <w:ind w:left="1096" w:hanging="60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>
    <w:nsid w:val="5000623F"/>
    <w:multiLevelType w:val="multilevel"/>
    <w:tmpl w:val="95D6ACC0"/>
    <w:lvl w:ilvl="0">
      <w:start w:val="5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9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96" w:hanging="2160"/>
      </w:pPr>
      <w:rPr>
        <w:rFonts w:hint="default"/>
      </w:rPr>
    </w:lvl>
  </w:abstractNum>
  <w:abstractNum w:abstractNumId="27">
    <w:nsid w:val="585904FC"/>
    <w:multiLevelType w:val="multilevel"/>
    <w:tmpl w:val="5C9677C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sz w:val="28"/>
      </w:rPr>
    </w:lvl>
    <w:lvl w:ilvl="1">
      <w:start w:val="6"/>
      <w:numFmt w:val="decimal"/>
      <w:lvlText w:val="%1.%2"/>
      <w:lvlJc w:val="left"/>
      <w:pPr>
        <w:ind w:left="1196" w:hanging="60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2160"/>
      </w:pPr>
      <w:rPr>
        <w:rFonts w:hint="default"/>
      </w:rPr>
    </w:lvl>
  </w:abstractNum>
  <w:abstractNum w:abstractNumId="28">
    <w:nsid w:val="5C7F30E5"/>
    <w:multiLevelType w:val="multilevel"/>
    <w:tmpl w:val="A6D23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9"/>
      <w:lvlText w:val="8.%2"/>
      <w:lvlJc w:val="left"/>
      <w:pPr>
        <w:tabs>
          <w:tab w:val="num" w:pos="1331"/>
        </w:tabs>
        <w:ind w:left="1331" w:hanging="432"/>
      </w:pPr>
      <w:rPr>
        <w:rFonts w:hint="default"/>
      </w:rPr>
    </w:lvl>
    <w:lvl w:ilvl="2">
      <w:start w:val="1"/>
      <w:numFmt w:val="decimal"/>
      <w:lvlText w:val="8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14B3D41"/>
    <w:multiLevelType w:val="multilevel"/>
    <w:tmpl w:val="4A029B1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2160"/>
      </w:pPr>
      <w:rPr>
        <w:rFonts w:hint="default"/>
      </w:rPr>
    </w:lvl>
  </w:abstractNum>
  <w:abstractNum w:abstractNumId="30">
    <w:nsid w:val="65024691"/>
    <w:multiLevelType w:val="hybridMultilevel"/>
    <w:tmpl w:val="B2469D06"/>
    <w:lvl w:ilvl="0" w:tplc="D8F27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AA6244"/>
    <w:multiLevelType w:val="multilevel"/>
    <w:tmpl w:val="07AA7B5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32">
    <w:nsid w:val="66AC24BF"/>
    <w:multiLevelType w:val="multilevel"/>
    <w:tmpl w:val="BE3695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33">
    <w:nsid w:val="684D2DFF"/>
    <w:multiLevelType w:val="multilevel"/>
    <w:tmpl w:val="E0940864"/>
    <w:lvl w:ilvl="0">
      <w:start w:val="1"/>
      <w:numFmt w:val="decimal"/>
      <w:suff w:val="space"/>
      <w:lvlText w:val="3.%1"/>
      <w:lvlJc w:val="left"/>
      <w:pPr>
        <w:ind w:left="-50" w:firstLine="567"/>
      </w:pPr>
      <w:rPr>
        <w:rFonts w:hint="default"/>
        <w:b w:val="0"/>
        <w:i w:val="0"/>
      </w:rPr>
    </w:lvl>
    <w:lvl w:ilvl="1">
      <w:start w:val="1"/>
      <w:numFmt w:val="decimal"/>
      <w:lvlRestart w:val="0"/>
      <w:suff w:val="space"/>
      <w:lvlText w:val="8.%2"/>
      <w:lvlJc w:val="left"/>
      <w:pPr>
        <w:ind w:left="0" w:firstLine="28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a5"/>
      <w:suff w:val="space"/>
      <w:lvlText w:val="3.%3"/>
      <w:lvlJc w:val="left"/>
      <w:pPr>
        <w:ind w:left="126" w:firstLine="567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6.4.5.%4"/>
      <w:lvlJc w:val="left"/>
      <w:pPr>
        <w:ind w:left="0" w:firstLine="720"/>
      </w:pPr>
      <w:rPr>
        <w:rFonts w:hint="default"/>
        <w:b/>
        <w:i/>
      </w:rPr>
    </w:lvl>
    <w:lvl w:ilvl="4">
      <w:start w:val="1"/>
      <w:numFmt w:val="decimal"/>
      <w:lvlRestart w:val="0"/>
      <w:suff w:val="space"/>
      <w:lvlText w:val="5.9.1.17.%5"/>
      <w:lvlJc w:val="left"/>
      <w:pPr>
        <w:ind w:left="0" w:firstLine="720"/>
      </w:pPr>
      <w:rPr>
        <w:rFonts w:hint="default"/>
        <w:b/>
        <w:i/>
      </w:rPr>
    </w:lvl>
    <w:lvl w:ilvl="5">
      <w:start w:val="1"/>
      <w:numFmt w:val="decimal"/>
      <w:suff w:val="space"/>
      <w:lvlText w:val="1.3.%6"/>
      <w:lvlJc w:val="left"/>
      <w:pPr>
        <w:ind w:left="0" w:firstLine="567"/>
      </w:pPr>
      <w:rPr>
        <w:rFonts w:hint="default"/>
        <w:b/>
        <w:i/>
      </w:rPr>
    </w:lvl>
    <w:lvl w:ilvl="6">
      <w:start w:val="1"/>
      <w:numFmt w:val="decimal"/>
      <w:suff w:val="space"/>
      <w:lvlText w:val="5.12.%7."/>
      <w:lvlJc w:val="left"/>
      <w:pPr>
        <w:ind w:left="0" w:firstLine="72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  <w:i/>
      </w:rPr>
    </w:lvl>
  </w:abstractNum>
  <w:abstractNum w:abstractNumId="34">
    <w:nsid w:val="68ED2AE7"/>
    <w:multiLevelType w:val="multilevel"/>
    <w:tmpl w:val="8AC2B0C8"/>
    <w:styleLink w:val="100"/>
    <w:lvl w:ilvl="0">
      <w:start w:val="1"/>
      <w:numFmt w:val="bullet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A725932"/>
    <w:multiLevelType w:val="multilevel"/>
    <w:tmpl w:val="3A308ECC"/>
    <w:lvl w:ilvl="0">
      <w:start w:val="1"/>
      <w:numFmt w:val="decimal"/>
      <w:pStyle w:val="a6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36">
    <w:nsid w:val="774E4E70"/>
    <w:multiLevelType w:val="multilevel"/>
    <w:tmpl w:val="B63215A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0"/>
  </w:num>
  <w:num w:numId="4">
    <w:abstractNumId w:val="14"/>
  </w:num>
  <w:num w:numId="5">
    <w:abstractNumId w:val="33"/>
  </w:num>
  <w:num w:numId="6">
    <w:abstractNumId w:val="5"/>
  </w:num>
  <w:num w:numId="7">
    <w:abstractNumId w:val="24"/>
  </w:num>
  <w:num w:numId="8">
    <w:abstractNumId w:val="19"/>
  </w:num>
  <w:num w:numId="9">
    <w:abstractNumId w:val="9"/>
  </w:num>
  <w:num w:numId="10">
    <w:abstractNumId w:val="17"/>
  </w:num>
  <w:num w:numId="11">
    <w:abstractNumId w:val="28"/>
  </w:num>
  <w:num w:numId="12">
    <w:abstractNumId w:val="15"/>
  </w:num>
  <w:num w:numId="13">
    <w:abstractNumId w:val="18"/>
  </w:num>
  <w:num w:numId="14">
    <w:abstractNumId w:val="34"/>
  </w:num>
  <w:num w:numId="15">
    <w:abstractNumId w:val="16"/>
  </w:num>
  <w:num w:numId="16">
    <w:abstractNumId w:val="13"/>
  </w:num>
  <w:num w:numId="17">
    <w:abstractNumId w:val="1"/>
  </w:num>
  <w:num w:numId="18">
    <w:abstractNumId w:val="20"/>
  </w:num>
  <w:num w:numId="19">
    <w:abstractNumId w:val="22"/>
  </w:num>
  <w:num w:numId="20">
    <w:abstractNumId w:val="4"/>
  </w:num>
  <w:num w:numId="21">
    <w:abstractNumId w:val="7"/>
  </w:num>
  <w:num w:numId="22">
    <w:abstractNumId w:val="35"/>
  </w:num>
  <w:num w:numId="23">
    <w:abstractNumId w:val="23"/>
  </w:num>
  <w:num w:numId="24">
    <w:abstractNumId w:val="31"/>
  </w:num>
  <w:num w:numId="25">
    <w:abstractNumId w:val="12"/>
  </w:num>
  <w:num w:numId="26">
    <w:abstractNumId w:val="26"/>
  </w:num>
  <w:num w:numId="27">
    <w:abstractNumId w:val="27"/>
  </w:num>
  <w:num w:numId="28">
    <w:abstractNumId w:val="8"/>
  </w:num>
  <w:num w:numId="29">
    <w:abstractNumId w:val="25"/>
  </w:num>
  <w:num w:numId="30">
    <w:abstractNumId w:val="11"/>
  </w:num>
  <w:num w:numId="31">
    <w:abstractNumId w:val="36"/>
  </w:num>
  <w:num w:numId="32">
    <w:abstractNumId w:val="2"/>
  </w:num>
  <w:num w:numId="33">
    <w:abstractNumId w:val="3"/>
  </w:num>
  <w:num w:numId="34">
    <w:abstractNumId w:val="10"/>
  </w:num>
  <w:num w:numId="35">
    <w:abstractNumId w:val="30"/>
  </w:num>
  <w:num w:numId="36">
    <w:abstractNumId w:val="32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C1B17"/>
    <w:rsid w:val="000B3F67"/>
    <w:rsid w:val="001267FF"/>
    <w:rsid w:val="00141604"/>
    <w:rsid w:val="00195940"/>
    <w:rsid w:val="001C1B17"/>
    <w:rsid w:val="001F5384"/>
    <w:rsid w:val="002F38B2"/>
    <w:rsid w:val="003D29D6"/>
    <w:rsid w:val="003E710B"/>
    <w:rsid w:val="004C6D6F"/>
    <w:rsid w:val="00534EB0"/>
    <w:rsid w:val="005A54AD"/>
    <w:rsid w:val="005D6846"/>
    <w:rsid w:val="00605220"/>
    <w:rsid w:val="00866594"/>
    <w:rsid w:val="009A3582"/>
    <w:rsid w:val="00AF3803"/>
    <w:rsid w:val="00CB2E54"/>
    <w:rsid w:val="00DC4A48"/>
    <w:rsid w:val="00E25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3" w:uiPriority="0"/>
    <w:lsdException w:name="List Number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5D6846"/>
  </w:style>
  <w:style w:type="paragraph" w:styleId="11">
    <w:name w:val="heading 1"/>
    <w:aliases w:val="25 см,27 см,Heading 1_0,Heading 1_1,Заголовок А,Ме...,Обычный + по ширине,Обычный + полужирный,Первая строка:  1,Перед:  12 ...,Перед:  12 пт,Перед: ...,После:  3 пт,После: ...,вправо,все прописные"/>
    <w:basedOn w:val="a7"/>
    <w:next w:val="a7"/>
    <w:link w:val="13"/>
    <w:autoRedefine/>
    <w:qFormat/>
    <w:rsid w:val="00DC4A48"/>
    <w:pPr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paragraph" w:styleId="21">
    <w:name w:val="heading 2"/>
    <w:basedOn w:val="a7"/>
    <w:next w:val="a7"/>
    <w:link w:val="22"/>
    <w:qFormat/>
    <w:rsid w:val="00DC4A4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aliases w:val="(норм. заголовок),- 1.1.1,Aaaiiinou (iacaaiea),Header,Ведомость (название),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7"/>
    <w:next w:val="a7"/>
    <w:link w:val="30"/>
    <w:qFormat/>
    <w:rsid w:val="00DC4A48"/>
    <w:pPr>
      <w:keepNext/>
      <w:tabs>
        <w:tab w:val="num" w:pos="1400"/>
      </w:tabs>
      <w:spacing w:after="0" w:line="240" w:lineRule="auto"/>
      <w:ind w:left="-40" w:firstLine="72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aliases w:val=" Знак"/>
    <w:basedOn w:val="a7"/>
    <w:link w:val="40"/>
    <w:qFormat/>
    <w:rsid w:val="00DC4A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0">
    <w:name w:val="heading 5"/>
    <w:basedOn w:val="a7"/>
    <w:next w:val="a7"/>
    <w:link w:val="51"/>
    <w:qFormat/>
    <w:rsid w:val="00DC4A48"/>
    <w:pPr>
      <w:keepNext/>
      <w:tabs>
        <w:tab w:val="left" w:pos="900"/>
        <w:tab w:val="num" w:pos="1814"/>
      </w:tabs>
      <w:spacing w:before="120" w:after="0" w:line="360" w:lineRule="auto"/>
      <w:ind w:left="1814" w:hanging="1134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6">
    <w:name w:val="heading 6"/>
    <w:aliases w:val="Второй"/>
    <w:basedOn w:val="a7"/>
    <w:next w:val="a7"/>
    <w:link w:val="60"/>
    <w:qFormat/>
    <w:rsid w:val="00DC4A48"/>
    <w:pPr>
      <w:spacing w:before="120" w:after="100" w:afterAutospacing="1" w:line="240" w:lineRule="auto"/>
      <w:ind w:firstLine="709"/>
      <w:outlineLvl w:val="5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7">
    <w:name w:val="heading 7"/>
    <w:basedOn w:val="a7"/>
    <w:next w:val="a7"/>
    <w:link w:val="70"/>
    <w:qFormat/>
    <w:rsid w:val="00DC4A4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after="0" w:line="240" w:lineRule="auto"/>
      <w:jc w:val="center"/>
      <w:outlineLvl w:val="6"/>
    </w:pPr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paragraph" w:styleId="8">
    <w:name w:val="heading 8"/>
    <w:basedOn w:val="a7"/>
    <w:next w:val="a7"/>
    <w:link w:val="80"/>
    <w:qFormat/>
    <w:rsid w:val="00DC4A48"/>
    <w:pPr>
      <w:keepNext/>
      <w:spacing w:before="80" w:after="80" w:line="240" w:lineRule="auto"/>
      <w:jc w:val="both"/>
      <w:outlineLvl w:val="7"/>
    </w:pPr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paragraph" w:styleId="90">
    <w:name w:val="heading 9"/>
    <w:basedOn w:val="a7"/>
    <w:next w:val="a7"/>
    <w:link w:val="91"/>
    <w:qFormat/>
    <w:rsid w:val="00DC4A48"/>
    <w:pPr>
      <w:keepNext/>
      <w:spacing w:before="40" w:after="40" w:line="240" w:lineRule="auto"/>
      <w:jc w:val="both"/>
      <w:outlineLvl w:val="8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3">
    <w:name w:val="Заголовок 1 Знак"/>
    <w:aliases w:val="25 см Знак,27 см Знак2,Heading 1_0 Знак,Heading 1_1 Знак,Заголовок А Знак,Ме... Знак1,Обычный + по ширине Знак2,Обычный + полужирный Знак1,Первая строка:  1 Знак2,Перед:  12 ... Знак1,Перед:  12 пт Знак2,Перед: ... Знак,После: ... Знак2"/>
    <w:basedOn w:val="a8"/>
    <w:link w:val="11"/>
    <w:rsid w:val="00DC4A48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22">
    <w:name w:val="Заголовок 2 Знак"/>
    <w:basedOn w:val="a8"/>
    <w:link w:val="21"/>
    <w:rsid w:val="00DC4A4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aliases w:val="(норм. заголовок) Знак,- 1.1.1 Знак,Aaaiiinou (iacaaiea) Знак,Header Знак,Ведомость (название) Знак"/>
    <w:basedOn w:val="a8"/>
    <w:link w:val="3"/>
    <w:rsid w:val="00DC4A4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aliases w:val=" Знак Знак"/>
    <w:basedOn w:val="a8"/>
    <w:link w:val="4"/>
    <w:rsid w:val="00DC4A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8"/>
    <w:link w:val="50"/>
    <w:rsid w:val="00DC4A48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aliases w:val="Второй Знак"/>
    <w:basedOn w:val="a8"/>
    <w:link w:val="6"/>
    <w:rsid w:val="00DC4A48"/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customStyle="1" w:styleId="70">
    <w:name w:val="Заголовок 7 Знак"/>
    <w:basedOn w:val="a8"/>
    <w:link w:val="7"/>
    <w:rsid w:val="00DC4A48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80">
    <w:name w:val="Заголовок 8 Знак"/>
    <w:basedOn w:val="a8"/>
    <w:link w:val="8"/>
    <w:rsid w:val="00DC4A48"/>
    <w:rPr>
      <w:rFonts w:ascii="Arial" w:eastAsia="Times New Roman" w:hAnsi="Arial" w:cs="Times New Roman"/>
      <w:b/>
      <w:i/>
      <w:color w:val="000000"/>
      <w:szCs w:val="20"/>
      <w:lang w:eastAsia="ru-RU"/>
    </w:rPr>
  </w:style>
  <w:style w:type="character" w:customStyle="1" w:styleId="91">
    <w:name w:val="Заголовок 9 Знак"/>
    <w:basedOn w:val="a8"/>
    <w:link w:val="90"/>
    <w:rsid w:val="00DC4A48"/>
    <w:rPr>
      <w:rFonts w:ascii="Arial" w:eastAsia="Times New Roman" w:hAnsi="Arial" w:cs="Times New Roman"/>
      <w:b/>
      <w:color w:val="000000"/>
      <w:szCs w:val="20"/>
      <w:lang w:eastAsia="ru-RU"/>
    </w:rPr>
  </w:style>
  <w:style w:type="numbering" w:customStyle="1" w:styleId="14">
    <w:name w:val="Нет списка1"/>
    <w:next w:val="aa"/>
    <w:uiPriority w:val="99"/>
    <w:semiHidden/>
    <w:unhideWhenUsed/>
    <w:rsid w:val="00DC4A48"/>
  </w:style>
  <w:style w:type="paragraph" w:customStyle="1" w:styleId="1110">
    <w:name w:val="Знак1 Знак Знак1 Знак Знак Знак1 Знак Знак Знак Знак Знак Знак Знак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character" w:styleId="ab">
    <w:name w:val="Hyperlink"/>
    <w:uiPriority w:val="99"/>
    <w:rsid w:val="00DC4A48"/>
    <w:rPr>
      <w:color w:val="0000FF"/>
      <w:u w:val="single"/>
    </w:rPr>
  </w:style>
  <w:style w:type="paragraph" w:styleId="16">
    <w:name w:val="toc 1"/>
    <w:basedOn w:val="a7"/>
    <w:next w:val="a7"/>
    <w:autoRedefine/>
    <w:uiPriority w:val="39"/>
    <w:qFormat/>
    <w:rsid w:val="00DC4A48"/>
    <w:pPr>
      <w:tabs>
        <w:tab w:val="left" w:pos="462"/>
        <w:tab w:val="right" w:leader="dot" w:pos="9639"/>
      </w:tabs>
      <w:spacing w:before="120" w:after="0" w:line="240" w:lineRule="auto"/>
      <w:ind w:left="1559" w:hanging="1559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zakonnavy">
    <w:name w:val="zakon_navy"/>
    <w:basedOn w:val="a8"/>
    <w:rsid w:val="00DC4A48"/>
  </w:style>
  <w:style w:type="paragraph" w:customStyle="1" w:styleId="1TimesNewRoman14pt16pt">
    <w:name w:val="Стиль Заголовок 1 + Times New Roman 14 pt + 16 pt"/>
    <w:basedOn w:val="a7"/>
    <w:autoRedefine/>
    <w:rsid w:val="00DC4A48"/>
    <w:pPr>
      <w:widowControl w:val="0"/>
      <w:tabs>
        <w:tab w:val="num" w:pos="709"/>
      </w:tabs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1">
    <w:name w:val="Знак1 Знак Знак1 Знак Знак Знак1"/>
    <w:basedOn w:val="a7"/>
    <w:rsid w:val="00DC4A48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7"/>
    <w:link w:val="ad"/>
    <w:semiHidden/>
    <w:rsid w:val="00DC4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8"/>
    <w:link w:val="ac"/>
    <w:semiHidden/>
    <w:rsid w:val="00DC4A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7"/>
    <w:link w:val="17"/>
    <w:rsid w:val="00DC4A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8"/>
    <w:rsid w:val="00DC4A48"/>
  </w:style>
  <w:style w:type="paragraph" w:styleId="af0">
    <w:name w:val="Body Text"/>
    <w:basedOn w:val="a7"/>
    <w:link w:val="af1"/>
    <w:rsid w:val="00DC4A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8"/>
    <w:link w:val="af0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7"/>
    <w:link w:val="24"/>
    <w:rsid w:val="00DC4A4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8"/>
    <w:link w:val="23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C4A4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Пункт Знак"/>
    <w:basedOn w:val="a7"/>
    <w:rsid w:val="00DC4A48"/>
    <w:p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7"/>
    <w:rsid w:val="00DC4A48"/>
    <w:pPr>
      <w:tabs>
        <w:tab w:val="left" w:pos="1134"/>
        <w:tab w:val="left" w:pos="1418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4">
    <w:name w:val="Подподподпункт"/>
    <w:basedOn w:val="a7"/>
    <w:rsid w:val="00DC4A48"/>
    <w:pPr>
      <w:tabs>
        <w:tab w:val="left" w:pos="1134"/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Подпункт"/>
    <w:basedOn w:val="af2"/>
    <w:rsid w:val="00DC4A48"/>
    <w:pPr>
      <w:tabs>
        <w:tab w:val="clear" w:pos="851"/>
        <w:tab w:val="clear" w:pos="1134"/>
      </w:tabs>
    </w:pPr>
  </w:style>
  <w:style w:type="paragraph" w:styleId="25">
    <w:name w:val="Body Text 2"/>
    <w:basedOn w:val="a7"/>
    <w:link w:val="26"/>
    <w:rsid w:val="00DC4A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8"/>
    <w:link w:val="25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aliases w:val="??????? ??????????"/>
    <w:basedOn w:val="a7"/>
    <w:link w:val="af7"/>
    <w:rsid w:val="00DC4A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aliases w:val="??????? ?????????? Знак"/>
    <w:basedOn w:val="a8"/>
    <w:link w:val="af6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aragaTE">
    <w:name w:val="GaragaTE"/>
    <w:semiHidden/>
    <w:rsid w:val="00DC4A48"/>
    <w:rPr>
      <w:rFonts w:ascii="Arial" w:hAnsi="Arial" w:cs="Arial"/>
      <w:color w:val="000080"/>
      <w:sz w:val="20"/>
      <w:szCs w:val="20"/>
    </w:rPr>
  </w:style>
  <w:style w:type="paragraph" w:styleId="af8">
    <w:name w:val="footer"/>
    <w:basedOn w:val="a7"/>
    <w:link w:val="af9"/>
    <w:uiPriority w:val="99"/>
    <w:rsid w:val="00DC4A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8"/>
    <w:link w:val="af8"/>
    <w:uiPriority w:val="99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9"/>
    <w:rsid w:val="00DC4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page number"/>
    <w:basedOn w:val="a8"/>
    <w:rsid w:val="00DC4A48"/>
  </w:style>
  <w:style w:type="character" w:customStyle="1" w:styleId="WW8Num1z0">
    <w:name w:val="WW8Num1z0"/>
    <w:rsid w:val="00DC4A48"/>
    <w:rPr>
      <w:rFonts w:ascii="Symbol" w:hAnsi="Symbol" w:cs="OpenSymbol"/>
    </w:rPr>
  </w:style>
  <w:style w:type="character" w:customStyle="1" w:styleId="WW8Num1z1">
    <w:name w:val="WW8Num1z1"/>
    <w:rsid w:val="00DC4A48"/>
    <w:rPr>
      <w:rFonts w:ascii="OpenSymbol" w:hAnsi="OpenSymbol" w:cs="OpenSymbol"/>
    </w:rPr>
  </w:style>
  <w:style w:type="character" w:customStyle="1" w:styleId="Absatz-Standardschriftart">
    <w:name w:val="Absatz-Standardschriftart"/>
    <w:rsid w:val="00DC4A48"/>
  </w:style>
  <w:style w:type="character" w:customStyle="1" w:styleId="WW8Num2z0">
    <w:name w:val="WW8Num2z0"/>
    <w:rsid w:val="00DC4A48"/>
    <w:rPr>
      <w:rFonts w:ascii="Symbol" w:hAnsi="Symbol" w:cs="OpenSymbol"/>
    </w:rPr>
  </w:style>
  <w:style w:type="character" w:customStyle="1" w:styleId="WW8Num2z1">
    <w:name w:val="WW8Num2z1"/>
    <w:rsid w:val="00DC4A48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C4A48"/>
  </w:style>
  <w:style w:type="character" w:customStyle="1" w:styleId="afc">
    <w:name w:val="Маркеры списка"/>
    <w:rsid w:val="00DC4A48"/>
    <w:rPr>
      <w:rFonts w:ascii="OpenSymbol" w:eastAsia="OpenSymbol" w:hAnsi="OpenSymbol" w:cs="OpenSymbol"/>
    </w:rPr>
  </w:style>
  <w:style w:type="character" w:customStyle="1" w:styleId="afd">
    <w:name w:val="Символ нумерации"/>
    <w:rsid w:val="00DC4A48"/>
  </w:style>
  <w:style w:type="paragraph" w:customStyle="1" w:styleId="afe">
    <w:name w:val="Заголовок"/>
    <w:basedOn w:val="a7"/>
    <w:next w:val="af0"/>
    <w:rsid w:val="00DC4A48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ru-RU"/>
    </w:rPr>
  </w:style>
  <w:style w:type="paragraph" w:styleId="aff">
    <w:name w:val="List"/>
    <w:basedOn w:val="af0"/>
    <w:rsid w:val="00DC4A48"/>
    <w:pPr>
      <w:widowControl w:val="0"/>
      <w:suppressAutoHyphens/>
    </w:pPr>
    <w:rPr>
      <w:rFonts w:ascii="Arial" w:eastAsia="Lucida Sans Unicode" w:hAnsi="Arial" w:cs="Tahoma"/>
      <w:kern w:val="1"/>
      <w:sz w:val="20"/>
    </w:rPr>
  </w:style>
  <w:style w:type="paragraph" w:customStyle="1" w:styleId="18">
    <w:name w:val="Название1"/>
    <w:basedOn w:val="a7"/>
    <w:rsid w:val="00DC4A48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kern w:val="1"/>
      <w:sz w:val="20"/>
      <w:szCs w:val="24"/>
      <w:lang w:eastAsia="ru-RU"/>
    </w:rPr>
  </w:style>
  <w:style w:type="paragraph" w:customStyle="1" w:styleId="19">
    <w:name w:val="Указатель1"/>
    <w:basedOn w:val="a7"/>
    <w:rsid w:val="00DC4A4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kern w:val="1"/>
      <w:sz w:val="20"/>
      <w:szCs w:val="24"/>
      <w:lang w:eastAsia="ru-RU"/>
    </w:rPr>
  </w:style>
  <w:style w:type="paragraph" w:customStyle="1" w:styleId="1a">
    <w:name w:val="Верхний колонтитул1"/>
    <w:basedOn w:val="a7"/>
    <w:rsid w:val="00DC4A48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0">
    <w:name w:val="Содержимое таблицы"/>
    <w:basedOn w:val="a7"/>
    <w:rsid w:val="00DC4A4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f1">
    <w:name w:val="Заголовок таблицы"/>
    <w:basedOn w:val="aff0"/>
    <w:rsid w:val="00DC4A48"/>
    <w:pPr>
      <w:jc w:val="center"/>
    </w:pPr>
    <w:rPr>
      <w:b/>
      <w:bCs/>
    </w:rPr>
  </w:style>
  <w:style w:type="paragraph" w:styleId="aff2">
    <w:name w:val="Normal (Web)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C4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3">
    <w:name w:val="Знак Знак Знак Знак Знак Знак Знак"/>
    <w:basedOn w:val="a7"/>
    <w:rsid w:val="00DC4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rsid w:val="00DC4A4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7"/>
    <w:rsid w:val="00DC4A48"/>
    <w:pPr>
      <w:widowControl w:val="0"/>
      <w:autoSpaceDE w:val="0"/>
      <w:autoSpaceDN w:val="0"/>
      <w:adjustRightInd w:val="0"/>
      <w:spacing w:after="0" w:line="288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Balloon Text"/>
    <w:basedOn w:val="a7"/>
    <w:link w:val="aff5"/>
    <w:rsid w:val="00DC4A48"/>
    <w:pPr>
      <w:widowControl w:val="0"/>
      <w:suppressAutoHyphens/>
      <w:spacing w:after="0" w:line="240" w:lineRule="auto"/>
    </w:pPr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customStyle="1" w:styleId="aff5">
    <w:name w:val="Текст выноски Знак"/>
    <w:basedOn w:val="a8"/>
    <w:link w:val="aff4"/>
    <w:rsid w:val="00DC4A48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f6">
    <w:name w:val="annotation reference"/>
    <w:rsid w:val="00DC4A48"/>
    <w:rPr>
      <w:sz w:val="16"/>
      <w:szCs w:val="16"/>
    </w:rPr>
  </w:style>
  <w:style w:type="paragraph" w:styleId="aff7">
    <w:name w:val="annotation text"/>
    <w:basedOn w:val="a7"/>
    <w:link w:val="aff8"/>
    <w:rsid w:val="00DC4A4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0"/>
      <w:lang w:eastAsia="ru-RU"/>
    </w:rPr>
  </w:style>
  <w:style w:type="character" w:customStyle="1" w:styleId="aff8">
    <w:name w:val="Текст примечания Знак"/>
    <w:basedOn w:val="a8"/>
    <w:link w:val="aff7"/>
    <w:rsid w:val="00DC4A48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DC4A48"/>
    <w:rPr>
      <w:b/>
      <w:bCs/>
    </w:rPr>
  </w:style>
  <w:style w:type="character" w:customStyle="1" w:styleId="affa">
    <w:name w:val="Тема примечания Знак"/>
    <w:basedOn w:val="aff8"/>
    <w:link w:val="aff9"/>
    <w:rsid w:val="00DC4A48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customStyle="1" w:styleId="1b">
    <w:name w:val="Знак Знак1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31">
    <w:name w:val="Body Text 3"/>
    <w:basedOn w:val="a7"/>
    <w:link w:val="32"/>
    <w:rsid w:val="00DC4A48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16"/>
      <w:szCs w:val="16"/>
      <w:lang w:eastAsia="ru-RU"/>
    </w:rPr>
  </w:style>
  <w:style w:type="character" w:customStyle="1" w:styleId="32">
    <w:name w:val="Основной текст 3 Знак"/>
    <w:basedOn w:val="a8"/>
    <w:link w:val="31"/>
    <w:rsid w:val="00DC4A48"/>
    <w:rPr>
      <w:rFonts w:ascii="Arial" w:eastAsia="Lucida Sans Unicode" w:hAnsi="Arial" w:cs="Times New Roman"/>
      <w:kern w:val="1"/>
      <w:sz w:val="16"/>
      <w:szCs w:val="16"/>
      <w:lang w:eastAsia="ru-RU"/>
    </w:rPr>
  </w:style>
  <w:style w:type="paragraph" w:styleId="affb">
    <w:name w:val="Plain Text"/>
    <w:basedOn w:val="a7"/>
    <w:link w:val="affc"/>
    <w:rsid w:val="00DC4A4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8"/>
    <w:link w:val="affb"/>
    <w:rsid w:val="00DC4A4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21">
    <w:name w:val="Body Text 21"/>
    <w:basedOn w:val="a7"/>
    <w:rsid w:val="00DC4A48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ffd">
    <w:name w:val="Знак"/>
    <w:rsid w:val="00DC4A48"/>
    <w:rPr>
      <w:sz w:val="24"/>
      <w:szCs w:val="24"/>
    </w:rPr>
  </w:style>
  <w:style w:type="paragraph" w:customStyle="1" w:styleId="msolistparagraph0">
    <w:name w:val="msolistparagraph"/>
    <w:basedOn w:val="a7"/>
    <w:rsid w:val="00DC4A4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7"/>
    <w:link w:val="34"/>
    <w:rsid w:val="00DC4A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8"/>
    <w:link w:val="33"/>
    <w:rsid w:val="00DC4A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-">
    <w:name w:val="2_Титульный лист- наименование Общества"/>
    <w:basedOn w:val="a7"/>
    <w:rsid w:val="00DC4A48"/>
    <w:pPr>
      <w:spacing w:after="0" w:line="240" w:lineRule="auto"/>
      <w:ind w:right="708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2">
    <w:name w:val="A2"/>
    <w:link w:val="A20"/>
    <w:rsid w:val="00DC4A48"/>
    <w:pPr>
      <w:numPr>
        <w:numId w:val="3"/>
      </w:numPr>
      <w:tabs>
        <w:tab w:val="left" w:pos="360"/>
        <w:tab w:val="left" w:pos="993"/>
      </w:tabs>
      <w:spacing w:before="120" w:after="72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1">
    <w:name w:val="Стиль1"/>
    <w:basedOn w:val="a7"/>
    <w:rsid w:val="00DC4A48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BodyText22">
    <w:name w:val="Body Text 22"/>
    <w:basedOn w:val="a7"/>
    <w:rsid w:val="00DC4A48"/>
    <w:pPr>
      <w:spacing w:after="0" w:line="240" w:lineRule="auto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xl51">
    <w:name w:val="xl51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7"/>
    <w:rsid w:val="00DC4A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ru-RU"/>
    </w:rPr>
  </w:style>
  <w:style w:type="character" w:customStyle="1" w:styleId="affe">
    <w:name w:val="Обычный + по ширине Знак"/>
    <w:aliases w:val="27 см Знак,Первая строка:  1 Знак,Перед:  12 пт Знак,После: ... Знак"/>
    <w:rsid w:val="00DC4A4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DC4A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-">
    <w:name w:val="1_Титульный лист - Приложение к приказу"/>
    <w:basedOn w:val="a7"/>
    <w:rsid w:val="00DC4A4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eading1">
    <w:name w:val="Heading 1 Знак"/>
    <w:aliases w:val="27 см Знак1,Заголовок 1 Знак1,Заголовок А Знак1,Ме... Знак,Обычный + по ширине Знак1,Обычный + полужирный Знак,Первая строка:  1 Знак1,Перед:  12 ... Знак,Перед:  12 пт Знак1,После:  3 пт Знак,После: ... Знак1,все прописные Знак"/>
    <w:rsid w:val="00DC4A4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ff">
    <w:name w:val="Title"/>
    <w:basedOn w:val="a7"/>
    <w:link w:val="afff0"/>
    <w:qFormat/>
    <w:rsid w:val="00DC4A48"/>
    <w:pPr>
      <w:spacing w:before="120" w:after="120" w:line="22" w:lineRule="atLeast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0">
    <w:name w:val="Название Знак"/>
    <w:basedOn w:val="a8"/>
    <w:link w:val="afff"/>
    <w:rsid w:val="00DC4A4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7">
    <w:name w:val="Стиль Заголовок 2"/>
    <w:aliases w:val="Заголовок 2 Знак + Times New Roman 16 pt не кур..."/>
    <w:basedOn w:val="a7"/>
    <w:rsid w:val="00DC4A48"/>
    <w:pPr>
      <w:tabs>
        <w:tab w:val="num" w:pos="645"/>
      </w:tabs>
      <w:spacing w:after="0" w:line="240" w:lineRule="auto"/>
      <w:ind w:left="645" w:hanging="4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Стиль6"/>
    <w:basedOn w:val="27"/>
    <w:rsid w:val="00DC4A48"/>
    <w:pPr>
      <w:tabs>
        <w:tab w:val="clear" w:pos="645"/>
        <w:tab w:val="num" w:pos="1098"/>
        <w:tab w:val="num" w:pos="1247"/>
        <w:tab w:val="num" w:pos="2148"/>
      </w:tabs>
      <w:spacing w:before="240" w:after="240"/>
      <w:ind w:left="680" w:hanging="680"/>
    </w:pPr>
    <w:rPr>
      <w:b/>
      <w:sz w:val="28"/>
      <w:szCs w:val="28"/>
    </w:rPr>
  </w:style>
  <w:style w:type="paragraph" w:styleId="afff1">
    <w:name w:val="Block Text"/>
    <w:basedOn w:val="a7"/>
    <w:rsid w:val="00DC4A48"/>
    <w:pPr>
      <w:spacing w:after="0" w:line="240" w:lineRule="auto"/>
      <w:ind w:left="1134" w:right="124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1c">
    <w:name w:val="Знак Знак Знак1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HTML">
    <w:name w:val="HTML Preformatted"/>
    <w:basedOn w:val="a7"/>
    <w:link w:val="HTML0"/>
    <w:rsid w:val="00DC4A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67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8"/>
    <w:link w:val="HTML"/>
    <w:rsid w:val="00DC4A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4">
    <w:name w:val="xl24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">
    <w:name w:val="xl27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29">
    <w:name w:val="xl29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30">
    <w:name w:val="xl30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7"/>
    <w:rsid w:val="00DC4A4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34">
    <w:name w:val="xl34"/>
    <w:basedOn w:val="a7"/>
    <w:rsid w:val="00DC4A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7"/>
    <w:rsid w:val="00DC4A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8">
    <w:name w:val="xl38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39">
    <w:name w:val="xl39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40">
    <w:name w:val="xl40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7"/>
    <w:rsid w:val="00DC4A4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42">
    <w:name w:val="xl42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3">
    <w:name w:val="xl43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4">
    <w:name w:val="xl44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7"/>
    <w:rsid w:val="00DC4A4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u w:val="single"/>
      <w:lang w:eastAsia="ru-RU"/>
    </w:rPr>
  </w:style>
  <w:style w:type="paragraph" w:customStyle="1" w:styleId="xl47">
    <w:name w:val="xl47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">
    <w:name w:val="xl49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">
    <w:name w:val="xl50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2">
    <w:name w:val="xl52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">
    <w:name w:val="xl54"/>
    <w:basedOn w:val="a7"/>
    <w:rsid w:val="00DC4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">
    <w:name w:val="xl56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0">
    <w:name w:val="xl60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3">
    <w:name w:val="xl63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8">
    <w:name w:val="xl68"/>
    <w:basedOn w:val="a7"/>
    <w:rsid w:val="00DC4A48"/>
    <w:pPr>
      <w:spacing w:before="100" w:beforeAutospacing="1" w:after="100" w:afterAutospacing="1" w:line="240" w:lineRule="auto"/>
      <w:jc w:val="right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69">
    <w:name w:val="xl69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4">
    <w:name w:val="xl74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7"/>
    <w:rsid w:val="00DC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Helv" w:eastAsia="Times New Roman" w:hAnsi="Helv" w:cs="Times New Roman"/>
      <w:sz w:val="24"/>
      <w:szCs w:val="24"/>
      <w:lang w:eastAsia="ru-RU"/>
    </w:rPr>
  </w:style>
  <w:style w:type="paragraph" w:customStyle="1" w:styleId="xl82">
    <w:name w:val="xl82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7"/>
    <w:rsid w:val="00DC4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7"/>
    <w:rsid w:val="00DC4A4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7"/>
    <w:rsid w:val="00DC4A4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7"/>
    <w:rsid w:val="00DC4A4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7"/>
    <w:rsid w:val="00DC4A4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xl91">
    <w:name w:val="xl91"/>
    <w:basedOn w:val="a7"/>
    <w:rsid w:val="00DC4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paragraph" w:customStyle="1" w:styleId="xl94">
    <w:name w:val="xl94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7"/>
    <w:rsid w:val="00DC4A4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7"/>
    <w:rsid w:val="00DC4A4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7"/>
    <w:rsid w:val="00DC4A4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2">
    <w:name w:val="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8">
    <w:name w:val="Знак Знак2 Знак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29">
    <w:name w:val="Заголовок 2 Знак Знак"/>
    <w:rsid w:val="00DC4A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d">
    <w:name w:val="Знак1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e">
    <w:name w:val="Обычный1"/>
    <w:rsid w:val="00DC4A4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ca-01">
    <w:name w:val="ca-01"/>
    <w:rsid w:val="00DC4A48"/>
    <w:rPr>
      <w:rFonts w:ascii="Times New Roman" w:hAnsi="Times New Roman" w:cs="Times New Roman" w:hint="default"/>
      <w:sz w:val="22"/>
      <w:szCs w:val="22"/>
    </w:rPr>
  </w:style>
  <w:style w:type="paragraph" w:customStyle="1" w:styleId="pa-5">
    <w:name w:val="pa-5"/>
    <w:basedOn w:val="a7"/>
    <w:rsid w:val="00DC4A48"/>
    <w:pPr>
      <w:spacing w:after="0" w:line="240" w:lineRule="atLeast"/>
      <w:ind w:firstLine="54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pa-7">
    <w:name w:val="pa-7"/>
    <w:basedOn w:val="a7"/>
    <w:rsid w:val="00DC4A48"/>
    <w:pPr>
      <w:spacing w:after="0" w:line="240" w:lineRule="atLeast"/>
      <w:ind w:firstLine="560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ff3">
    <w:name w:val="footnote reference"/>
    <w:semiHidden/>
    <w:rsid w:val="00DC4A48"/>
    <w:rPr>
      <w:vertAlign w:val="superscript"/>
    </w:rPr>
  </w:style>
  <w:style w:type="paragraph" w:customStyle="1" w:styleId="2a">
    <w:name w:val="Знак2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">
    <w:name w:val="Знак Знак1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">
    <w:name w:val="Знак1 Знак Знак1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10">
    <w:name w:val="Знак Знак2 Знак1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0">
    <w:name w:val="Абзац 1"/>
    <w:rsid w:val="00DC4A48"/>
    <w:pPr>
      <w:tabs>
        <w:tab w:val="left" w:pos="360"/>
      </w:tabs>
      <w:spacing w:after="336" w:line="316" w:lineRule="exact"/>
      <w:ind w:firstLine="726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2b">
    <w:name w:val="Абзац 2"/>
    <w:rsid w:val="00DC4A48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35">
    <w:name w:val="Абзац 3"/>
    <w:rsid w:val="00DC4A48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41">
    <w:name w:val="Абзац 4"/>
    <w:rsid w:val="00DC4A48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52">
    <w:name w:val="Абзац 5"/>
    <w:rsid w:val="00DC4A48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62">
    <w:name w:val="Абзац 6"/>
    <w:rsid w:val="00DC4A48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71">
    <w:name w:val="Абзац 7"/>
    <w:rsid w:val="00DC4A48"/>
    <w:pPr>
      <w:tabs>
        <w:tab w:val="left" w:pos="357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81">
    <w:name w:val="Абзац 8"/>
    <w:rsid w:val="00DC4A48"/>
    <w:pPr>
      <w:tabs>
        <w:tab w:val="left" w:pos="360"/>
      </w:tabs>
      <w:spacing w:after="0" w:line="316" w:lineRule="exact"/>
      <w:jc w:val="both"/>
    </w:pPr>
    <w:rPr>
      <w:rFonts w:ascii="TmsRmn-Miracle" w:eastAsia="Times New Roman" w:hAnsi="TmsRmn-Miracle" w:cs="Times New Roman"/>
      <w:sz w:val="28"/>
      <w:szCs w:val="20"/>
      <w:lang w:eastAsia="ru-RU"/>
    </w:rPr>
  </w:style>
  <w:style w:type="paragraph" w:customStyle="1" w:styleId="101">
    <w:name w:val="Абзац 10"/>
    <w:rsid w:val="00DC4A48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sz w:val="28"/>
      <w:szCs w:val="20"/>
      <w:lang w:eastAsia="ru-RU"/>
    </w:rPr>
  </w:style>
  <w:style w:type="paragraph" w:customStyle="1" w:styleId="A10">
    <w:name w:val="A1"/>
    <w:rsid w:val="00DC4A48"/>
    <w:pPr>
      <w:tabs>
        <w:tab w:val="left" w:pos="360"/>
      </w:tabs>
      <w:spacing w:before="6000" w:after="96" w:line="240" w:lineRule="exact"/>
      <w:ind w:firstLine="72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1">
    <w:name w:val="S1"/>
    <w:rsid w:val="00DC4A48"/>
    <w:pPr>
      <w:spacing w:after="0" w:line="240" w:lineRule="auto"/>
      <w:ind w:left="720" w:right="113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Q1">
    <w:name w:val="Q1"/>
    <w:rsid w:val="00DC4A48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customStyle="1" w:styleId="P0">
    <w:name w:val="P0"/>
    <w:rsid w:val="00DC4A48"/>
    <w:pPr>
      <w:tabs>
        <w:tab w:val="left" w:pos="2880"/>
      </w:tabs>
      <w:spacing w:after="0" w:line="240" w:lineRule="exact"/>
      <w:ind w:left="2880" w:hanging="2194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P9">
    <w:name w:val="P9"/>
    <w:rsid w:val="00DC4A48"/>
    <w:pPr>
      <w:tabs>
        <w:tab w:val="left" w:pos="2880"/>
      </w:tabs>
      <w:spacing w:after="240" w:line="240" w:lineRule="exact"/>
      <w:ind w:firstLine="72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2">
    <w:name w:val="C2"/>
    <w:rsid w:val="00DC4A48"/>
    <w:pPr>
      <w:tabs>
        <w:tab w:val="right" w:pos="8505"/>
      </w:tabs>
      <w:spacing w:after="0" w:line="240" w:lineRule="exact"/>
      <w:ind w:left="147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3">
    <w:name w:val="C3"/>
    <w:rsid w:val="00DC4A48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1">
    <w:name w:val="X1"/>
    <w:rsid w:val="00DC4A48"/>
    <w:pPr>
      <w:tabs>
        <w:tab w:val="right" w:pos="8505"/>
      </w:tabs>
      <w:spacing w:after="0" w:line="240" w:lineRule="exact"/>
      <w:ind w:left="1474" w:right="1134" w:hanging="567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X2">
    <w:name w:val="X2"/>
    <w:rsid w:val="00DC4A48"/>
    <w:pPr>
      <w:tabs>
        <w:tab w:val="right" w:pos="8505"/>
      </w:tabs>
      <w:spacing w:after="0" w:line="240" w:lineRule="exact"/>
      <w:ind w:left="2268" w:hanging="680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customStyle="1" w:styleId="C4">
    <w:name w:val="C4"/>
    <w:rsid w:val="00DC4A48"/>
    <w:pPr>
      <w:tabs>
        <w:tab w:val="right" w:pos="8505"/>
      </w:tabs>
      <w:spacing w:after="0" w:line="240" w:lineRule="exact"/>
      <w:ind w:left="907" w:hanging="907"/>
    </w:pPr>
    <w:rPr>
      <w:rFonts w:ascii="TmsRmn-Miracle" w:eastAsia="Times New Roman" w:hAnsi="TmsRmn-Miracle" w:cs="Times New Roman"/>
      <w:b/>
      <w:sz w:val="24"/>
      <w:szCs w:val="20"/>
      <w:lang w:eastAsia="ru-RU"/>
    </w:rPr>
  </w:style>
  <w:style w:type="paragraph" w:customStyle="1" w:styleId="A50">
    <w:name w:val="A5"/>
    <w:rsid w:val="00DC4A48"/>
    <w:pPr>
      <w:tabs>
        <w:tab w:val="left" w:pos="360"/>
        <w:tab w:val="left" w:pos="720"/>
      </w:tabs>
      <w:spacing w:after="72" w:line="240" w:lineRule="exact"/>
      <w:ind w:left="851" w:right="567" w:hanging="170"/>
      <w:jc w:val="both"/>
    </w:pPr>
    <w:rPr>
      <w:rFonts w:ascii="TmsRmn-Miracle" w:eastAsia="Times New Roman" w:hAnsi="TmsRmn-Miracle" w:cs="Times New Roman"/>
      <w:sz w:val="24"/>
      <w:szCs w:val="20"/>
      <w:lang w:eastAsia="ru-RU"/>
    </w:rPr>
  </w:style>
  <w:style w:type="paragraph" w:styleId="2c">
    <w:name w:val="toc 2"/>
    <w:basedOn w:val="a7"/>
    <w:next w:val="a7"/>
    <w:uiPriority w:val="39"/>
    <w:qFormat/>
    <w:rsid w:val="00DC4A48"/>
    <w:pPr>
      <w:keepNext/>
      <w:tabs>
        <w:tab w:val="left" w:pos="-2268"/>
        <w:tab w:val="left" w:pos="567"/>
        <w:tab w:val="left" w:pos="800"/>
        <w:tab w:val="right" w:leader="dot" w:pos="9062"/>
      </w:tabs>
      <w:spacing w:before="60" w:after="0" w:line="200" w:lineRule="exact"/>
      <w:ind w:left="567" w:hanging="567"/>
    </w:pPr>
    <w:rPr>
      <w:rFonts w:ascii="Arial" w:eastAsia="Times New Roman" w:hAnsi="Arial" w:cs="Times New Roman"/>
      <w:b/>
      <w:noProof/>
      <w:color w:val="000000"/>
      <w:sz w:val="20"/>
      <w:szCs w:val="20"/>
      <w:lang w:eastAsia="ru-RU"/>
    </w:rPr>
  </w:style>
  <w:style w:type="paragraph" w:styleId="36">
    <w:name w:val="toc 3"/>
    <w:basedOn w:val="a7"/>
    <w:next w:val="a7"/>
    <w:uiPriority w:val="39"/>
    <w:qFormat/>
    <w:rsid w:val="00DC4A48"/>
    <w:pPr>
      <w:keepNext/>
      <w:spacing w:after="0" w:line="200" w:lineRule="exact"/>
      <w:ind w:left="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2">
    <w:name w:val="toc 4"/>
    <w:basedOn w:val="a7"/>
    <w:next w:val="a7"/>
    <w:semiHidden/>
    <w:rsid w:val="00DC4A48"/>
    <w:pPr>
      <w:keepNext/>
      <w:spacing w:after="0" w:line="200" w:lineRule="exact"/>
      <w:ind w:left="4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53">
    <w:name w:val="toc 5"/>
    <w:basedOn w:val="a7"/>
    <w:next w:val="a7"/>
    <w:semiHidden/>
    <w:rsid w:val="00DC4A48"/>
    <w:pPr>
      <w:keepNext/>
      <w:spacing w:after="0" w:line="200" w:lineRule="exact"/>
      <w:ind w:left="6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63">
    <w:name w:val="toc 6"/>
    <w:basedOn w:val="a7"/>
    <w:next w:val="a7"/>
    <w:rsid w:val="00DC4A48"/>
    <w:pPr>
      <w:keepNext/>
      <w:spacing w:after="0" w:line="200" w:lineRule="exact"/>
      <w:ind w:left="8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72">
    <w:name w:val="toc 7"/>
    <w:basedOn w:val="a7"/>
    <w:next w:val="a7"/>
    <w:semiHidden/>
    <w:rsid w:val="00DC4A48"/>
    <w:pPr>
      <w:keepNext/>
      <w:spacing w:after="0" w:line="200" w:lineRule="exact"/>
      <w:ind w:left="10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82">
    <w:name w:val="toc 8"/>
    <w:basedOn w:val="a7"/>
    <w:next w:val="a7"/>
    <w:semiHidden/>
    <w:rsid w:val="00DC4A48"/>
    <w:pPr>
      <w:keepNext/>
      <w:spacing w:after="0" w:line="200" w:lineRule="exact"/>
      <w:ind w:left="1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92">
    <w:name w:val="toc 9"/>
    <w:basedOn w:val="a7"/>
    <w:next w:val="a7"/>
    <w:semiHidden/>
    <w:rsid w:val="00DC4A48"/>
    <w:pPr>
      <w:keepNext/>
      <w:spacing w:after="0" w:line="200" w:lineRule="exact"/>
      <w:ind w:left="14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d">
    <w:name w:val="заголовок 2"/>
    <w:basedOn w:val="a7"/>
    <w:next w:val="a7"/>
    <w:rsid w:val="00DC4A48"/>
    <w:pPr>
      <w:keepNext/>
      <w:spacing w:before="120" w:after="120" w:line="240" w:lineRule="auto"/>
      <w:jc w:val="both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fff4">
    <w:name w:val="Subtitle"/>
    <w:basedOn w:val="a7"/>
    <w:link w:val="afff5"/>
    <w:qFormat/>
    <w:rsid w:val="00DC4A4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afff5">
    <w:name w:val="Подзаголовок Знак"/>
    <w:basedOn w:val="a8"/>
    <w:link w:val="afff4"/>
    <w:rsid w:val="00DC4A48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fff6">
    <w:name w:val="caption"/>
    <w:basedOn w:val="a7"/>
    <w:next w:val="a7"/>
    <w:qFormat/>
    <w:rsid w:val="00DC4A48"/>
    <w:pPr>
      <w:keepNext/>
      <w:spacing w:after="0" w:line="200" w:lineRule="exact"/>
      <w:ind w:right="141"/>
      <w:jc w:val="right"/>
    </w:pPr>
    <w:rPr>
      <w:rFonts w:ascii="Arial" w:eastAsia="Times New Roman" w:hAnsi="Arial" w:cs="Times New Roman"/>
      <w:i/>
      <w:color w:val="000000"/>
      <w:sz w:val="20"/>
      <w:szCs w:val="20"/>
      <w:lang w:eastAsia="ru-RU"/>
    </w:rPr>
  </w:style>
  <w:style w:type="paragraph" w:styleId="afff7">
    <w:name w:val="Document Map"/>
    <w:basedOn w:val="a7"/>
    <w:link w:val="afff8"/>
    <w:semiHidden/>
    <w:rsid w:val="00DC4A48"/>
    <w:pPr>
      <w:keepNext/>
      <w:shd w:val="clear" w:color="auto" w:fill="000080"/>
      <w:spacing w:after="0" w:line="200" w:lineRule="exact"/>
      <w:jc w:val="center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character" w:customStyle="1" w:styleId="afff8">
    <w:name w:val="Схема документа Знак"/>
    <w:basedOn w:val="a8"/>
    <w:link w:val="afff7"/>
    <w:semiHidden/>
    <w:rsid w:val="00DC4A48"/>
    <w:rPr>
      <w:rFonts w:ascii="Tahoma" w:eastAsia="Times New Roman" w:hAnsi="Tahoma" w:cs="Times New Roman"/>
      <w:color w:val="000000"/>
      <w:sz w:val="20"/>
      <w:szCs w:val="20"/>
      <w:shd w:val="clear" w:color="auto" w:fill="000080"/>
      <w:lang w:eastAsia="ru-RU"/>
    </w:rPr>
  </w:style>
  <w:style w:type="paragraph" w:styleId="afff9">
    <w:name w:val="table of figures"/>
    <w:basedOn w:val="a7"/>
    <w:next w:val="a7"/>
    <w:rsid w:val="00DC4A48"/>
    <w:pPr>
      <w:keepNext/>
      <w:spacing w:after="0" w:line="200" w:lineRule="exact"/>
      <w:ind w:left="400" w:hanging="400"/>
    </w:pPr>
    <w:rPr>
      <w:rFonts w:ascii="Times New Roman" w:eastAsia="Times New Roman" w:hAnsi="Times New Roman" w:cs="Times New Roman"/>
      <w:caps/>
      <w:color w:val="000000"/>
      <w:sz w:val="20"/>
      <w:szCs w:val="20"/>
      <w:lang w:eastAsia="ru-RU"/>
    </w:rPr>
  </w:style>
  <w:style w:type="paragraph" w:customStyle="1" w:styleId="1f1">
    <w:name w:val="заголовок 1"/>
    <w:basedOn w:val="a7"/>
    <w:next w:val="a7"/>
    <w:rsid w:val="00DC4A48"/>
    <w:pPr>
      <w:keepNext/>
      <w:spacing w:before="24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subclose">
    <w:name w:val="subclose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vanish/>
      <w:sz w:val="24"/>
      <w:szCs w:val="20"/>
      <w:lang w:eastAsia="ru-RU"/>
    </w:rPr>
  </w:style>
  <w:style w:type="paragraph" w:customStyle="1" w:styleId="subopen">
    <w:name w:val="subopen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pros">
    <w:name w:val="opros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ews">
    <w:name w:val="news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ds">
    <w:name w:val="adds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invers">
    <w:name w:val="invers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b/>
      <w:color w:val="FFFFFF"/>
      <w:sz w:val="24"/>
      <w:szCs w:val="20"/>
      <w:lang w:eastAsia="ru-RU"/>
    </w:rPr>
  </w:style>
  <w:style w:type="paragraph" w:customStyle="1" w:styleId="blic">
    <w:name w:val="blic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grey">
    <w:name w:val="grey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b/>
      <w:color w:val="808080"/>
      <w:sz w:val="24"/>
      <w:szCs w:val="20"/>
      <w:lang w:eastAsia="ru-RU"/>
    </w:rPr>
  </w:style>
  <w:style w:type="paragraph" w:customStyle="1" w:styleId="1f2">
    <w:name w:val="Подзаголовок1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ogl">
    <w:name w:val="ogl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rubrika">
    <w:name w:val="rubrika"/>
    <w:basedOn w:val="a7"/>
    <w:rsid w:val="00DC4A48"/>
    <w:pPr>
      <w:spacing w:before="100" w:after="100" w:line="240" w:lineRule="auto"/>
      <w:jc w:val="right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podrubrika">
    <w:name w:val="podrubrika"/>
    <w:basedOn w:val="a7"/>
    <w:rsid w:val="00DC4A48"/>
    <w:pPr>
      <w:spacing w:before="100" w:after="100" w:line="240" w:lineRule="auto"/>
      <w:jc w:val="right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uthor">
    <w:name w:val="author"/>
    <w:basedOn w:val="a7"/>
    <w:rsid w:val="00DC4A48"/>
    <w:pPr>
      <w:shd w:val="clear" w:color="auto" w:fill="FFFFFF"/>
      <w:spacing w:before="4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Web">
    <w:name w:val="Обычный (Web)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Heading11">
    <w:name w:val="Заголовок 1.Heading 11"/>
    <w:basedOn w:val="a7"/>
    <w:next w:val="a7"/>
    <w:rsid w:val="00DC4A48"/>
    <w:pPr>
      <w:spacing w:after="60" w:line="240" w:lineRule="auto"/>
      <w:ind w:firstLine="567"/>
      <w:jc w:val="both"/>
    </w:pPr>
    <w:rPr>
      <w:rFonts w:ascii="Arial" w:eastAsia="Times New Roman" w:hAnsi="Arial" w:cs="Times New Roman"/>
      <w:b/>
      <w:color w:val="000000"/>
      <w:kern w:val="28"/>
      <w:szCs w:val="20"/>
      <w:lang w:eastAsia="ru-RU"/>
    </w:rPr>
  </w:style>
  <w:style w:type="character" w:styleId="afffa">
    <w:name w:val="FollowedHyperlink"/>
    <w:rsid w:val="00DC4A48"/>
    <w:rPr>
      <w:color w:val="800080"/>
      <w:u w:val="single"/>
    </w:rPr>
  </w:style>
  <w:style w:type="character" w:styleId="afffb">
    <w:name w:val="line number"/>
    <w:basedOn w:val="a8"/>
    <w:rsid w:val="00DC4A48"/>
  </w:style>
  <w:style w:type="paragraph" w:customStyle="1" w:styleId="312002">
    <w:name w:val="Стиль Основной текст с отступом 3 + 12 пт Слева:  002 см Первая ..."/>
    <w:basedOn w:val="33"/>
    <w:rsid w:val="00DC4A48"/>
    <w:pPr>
      <w:tabs>
        <w:tab w:val="left" w:pos="1440"/>
      </w:tabs>
      <w:spacing w:after="0" w:line="360" w:lineRule="auto"/>
      <w:ind w:left="11" w:firstLine="704"/>
      <w:jc w:val="both"/>
    </w:pPr>
    <w:rPr>
      <w:sz w:val="24"/>
      <w:szCs w:val="20"/>
    </w:rPr>
  </w:style>
  <w:style w:type="paragraph" w:customStyle="1" w:styleId="afffc">
    <w:name w:val="Примечание"/>
    <w:basedOn w:val="a7"/>
    <w:next w:val="25"/>
    <w:rsid w:val="00DC4A48"/>
    <w:pPr>
      <w:shd w:val="clear" w:color="auto" w:fill="FFFFFF"/>
      <w:spacing w:before="29" w:after="0" w:line="348" w:lineRule="auto"/>
      <w:ind w:left="-6" w:firstLine="564"/>
      <w:jc w:val="both"/>
    </w:pPr>
    <w:rPr>
      <w:rFonts w:ascii="Times New Roman" w:eastAsia="Times New Roman" w:hAnsi="Times New Roman" w:cs="Times New Roman"/>
      <w:color w:val="000000"/>
      <w:spacing w:val="60"/>
      <w:sz w:val="20"/>
      <w:szCs w:val="20"/>
      <w:lang w:eastAsia="ru-RU"/>
    </w:rPr>
  </w:style>
  <w:style w:type="character" w:styleId="afffd">
    <w:name w:val="Strong"/>
    <w:qFormat/>
    <w:rsid w:val="00DC4A48"/>
    <w:rPr>
      <w:b/>
      <w:bCs/>
    </w:rPr>
  </w:style>
  <w:style w:type="paragraph" w:customStyle="1" w:styleId="1TimesNewRoman14pt">
    <w:name w:val="Заголовок 1 + Times New Roman 14 pt"/>
    <w:basedOn w:val="11"/>
    <w:link w:val="1TimesNewRoman14pt0"/>
    <w:autoRedefine/>
    <w:rsid w:val="00DC4A48"/>
    <w:pPr>
      <w:tabs>
        <w:tab w:val="left" w:pos="1144"/>
        <w:tab w:val="num" w:pos="1838"/>
      </w:tabs>
      <w:spacing w:before="240" w:after="240"/>
    </w:pPr>
    <w:rPr>
      <w:bCs/>
    </w:rPr>
  </w:style>
  <w:style w:type="paragraph" w:customStyle="1" w:styleId="2e">
    <w:name w:val="Стиль2"/>
    <w:basedOn w:val="a7"/>
    <w:rsid w:val="00DC4A48"/>
    <w:pPr>
      <w:shd w:val="clear" w:color="auto" w:fill="FFFFFF"/>
      <w:tabs>
        <w:tab w:val="left" w:pos="720"/>
        <w:tab w:val="num" w:pos="2160"/>
      </w:tabs>
      <w:spacing w:after="0" w:line="360" w:lineRule="auto"/>
      <w:ind w:left="2160" w:hanging="180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ru-RU"/>
    </w:rPr>
  </w:style>
  <w:style w:type="paragraph" w:customStyle="1" w:styleId="a5">
    <w:name w:val="Таблица центр"/>
    <w:rsid w:val="00DC4A48"/>
    <w:pPr>
      <w:numPr>
        <w:ilvl w:val="2"/>
        <w:numId w:val="5"/>
      </w:num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37">
    <w:name w:val="Стиль3"/>
    <w:basedOn w:val="21"/>
    <w:rsid w:val="00DC4A48"/>
    <w:pPr>
      <w:tabs>
        <w:tab w:val="num" w:pos="1080"/>
      </w:tabs>
      <w:spacing w:before="240" w:after="240"/>
      <w:ind w:left="1080" w:hanging="360"/>
      <w:jc w:val="left"/>
    </w:pPr>
    <w:rPr>
      <w:bCs/>
      <w:iCs/>
      <w:sz w:val="28"/>
      <w:szCs w:val="28"/>
    </w:rPr>
  </w:style>
  <w:style w:type="paragraph" w:customStyle="1" w:styleId="43">
    <w:name w:val="Стиль4"/>
    <w:basedOn w:val="a7"/>
    <w:rsid w:val="00DC4A48"/>
    <w:pPr>
      <w:tabs>
        <w:tab w:val="num" w:pos="2880"/>
      </w:tabs>
      <w:spacing w:before="120" w:after="0" w:line="360" w:lineRule="auto"/>
      <w:ind w:left="2880" w:hanging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0">
    <w:name w:val="Стиль Стиль4 + Перед:  0 пт"/>
    <w:basedOn w:val="43"/>
    <w:autoRedefine/>
    <w:rsid w:val="00DC4A48"/>
    <w:pPr>
      <w:spacing w:before="0"/>
    </w:pPr>
    <w:rPr>
      <w:szCs w:val="20"/>
    </w:rPr>
  </w:style>
  <w:style w:type="paragraph" w:customStyle="1" w:styleId="ConsNonformat">
    <w:name w:val="ConsNonformat"/>
    <w:rsid w:val="00DC4A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zakonlink1">
    <w:name w:val="zakon_link1"/>
    <w:rsid w:val="00DC4A48"/>
    <w:rPr>
      <w:rFonts w:ascii="Arial" w:hAnsi="Arial" w:cs="Arial" w:hint="default"/>
      <w:color w:val="000000"/>
      <w:sz w:val="18"/>
      <w:szCs w:val="18"/>
    </w:rPr>
  </w:style>
  <w:style w:type="paragraph" w:customStyle="1" w:styleId="afffe">
    <w:name w:val="Текст в документе"/>
    <w:basedOn w:val="a7"/>
    <w:rsid w:val="00DC4A48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Современный"/>
    <w:rsid w:val="00DC4A4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54">
    <w:name w:val="заголовок 5"/>
    <w:basedOn w:val="a7"/>
    <w:next w:val="af0"/>
    <w:rsid w:val="00DC4A48"/>
    <w:pPr>
      <w:keepNext/>
      <w:keepLines/>
      <w:spacing w:before="60" w:after="0" w:line="240" w:lineRule="auto"/>
      <w:ind w:firstLine="720"/>
      <w:jc w:val="both"/>
    </w:pPr>
    <w:rPr>
      <w:rFonts w:ascii="Arial" w:eastAsia="Times New Roman" w:hAnsi="Arial" w:cs="Times New Roman"/>
      <w:caps/>
      <w:spacing w:val="-4"/>
      <w:kern w:val="28"/>
      <w:szCs w:val="20"/>
      <w:lang w:eastAsia="ru-RU"/>
    </w:rPr>
  </w:style>
  <w:style w:type="paragraph" w:customStyle="1" w:styleId="affff0">
    <w:name w:val="Текст табл"/>
    <w:basedOn w:val="affff1"/>
    <w:rsid w:val="00DC4A48"/>
    <w:pPr>
      <w:spacing w:before="60"/>
      <w:ind w:left="0"/>
      <w:jc w:val="both"/>
    </w:pPr>
    <w:rPr>
      <w:szCs w:val="20"/>
      <w:lang w:val="en-US"/>
    </w:rPr>
  </w:style>
  <w:style w:type="paragraph" w:styleId="affff1">
    <w:name w:val="Signature"/>
    <w:basedOn w:val="a7"/>
    <w:link w:val="affff2"/>
    <w:rsid w:val="00DC4A48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2">
    <w:name w:val="Подпись Знак"/>
    <w:basedOn w:val="a8"/>
    <w:link w:val="affff1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Îáû÷íûé"/>
    <w:rsid w:val="00DC4A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2">
    <w:name w:val="содер_1.1"/>
    <w:basedOn w:val="a7"/>
    <w:rsid w:val="00DC4A48"/>
    <w:pPr>
      <w:tabs>
        <w:tab w:val="right" w:leader="dot" w:pos="9923"/>
      </w:tabs>
      <w:spacing w:after="0" w:line="480" w:lineRule="auto"/>
      <w:ind w:left="737" w:right="284" w:hanging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">
    <w:name w:val="Ñòèëü2"/>
    <w:basedOn w:val="4"/>
    <w:rsid w:val="00DC4A48"/>
    <w:pPr>
      <w:keepNext/>
      <w:numPr>
        <w:ilvl w:val="3"/>
      </w:numPr>
      <w:tabs>
        <w:tab w:val="num" w:pos="4464"/>
      </w:tabs>
      <w:suppressAutoHyphens/>
      <w:spacing w:before="60" w:beforeAutospacing="0" w:after="120" w:afterAutospacing="0"/>
      <w:ind w:left="4464" w:hanging="864"/>
      <w:jc w:val="center"/>
      <w:outlineLvl w:val="9"/>
    </w:pPr>
    <w:rPr>
      <w:rFonts w:ascii="Arial" w:hAnsi="Arial"/>
      <w:b w:val="0"/>
      <w:bCs w:val="0"/>
      <w:sz w:val="20"/>
      <w:szCs w:val="20"/>
    </w:rPr>
  </w:style>
  <w:style w:type="paragraph" w:customStyle="1" w:styleId="affff4">
    <w:name w:val="Без отступа"/>
    <w:aliases w:val="без интервала"/>
    <w:basedOn w:val="a7"/>
    <w:rsid w:val="00DC4A4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22">
    <w:name w:val="xl22"/>
    <w:basedOn w:val="a7"/>
    <w:rsid w:val="00DC4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">
    <w:name w:val="xl23"/>
    <w:basedOn w:val="a7"/>
    <w:rsid w:val="00DC4A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5">
    <w:name w:val="Emphasis"/>
    <w:qFormat/>
    <w:rsid w:val="00DC4A48"/>
    <w:rPr>
      <w:i/>
      <w:iCs/>
    </w:rPr>
  </w:style>
  <w:style w:type="paragraph" w:customStyle="1" w:styleId="211">
    <w:name w:val="Основной текст 21"/>
    <w:basedOn w:val="a7"/>
    <w:rsid w:val="00DC4A48"/>
    <w:pPr>
      <w:overflowPunct w:val="0"/>
      <w:autoSpaceDE w:val="0"/>
      <w:autoSpaceDN w:val="0"/>
      <w:adjustRightInd w:val="0"/>
      <w:spacing w:after="0" w:line="240" w:lineRule="auto"/>
      <w:ind w:right="27"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8">
    <w:name w:val="çàãîëîâîê 3"/>
    <w:basedOn w:val="a7"/>
    <w:next w:val="a7"/>
    <w:rsid w:val="00DC4A48"/>
    <w:pPr>
      <w:keepNext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ffff6">
    <w:name w:val="Перечисление с буквами"/>
    <w:basedOn w:val="a7"/>
    <w:rsid w:val="00DC4A48"/>
    <w:pPr>
      <w:tabs>
        <w:tab w:val="num" w:pos="1134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3">
    <w:name w:val="Список 1)"/>
    <w:basedOn w:val="a7"/>
    <w:rsid w:val="00DC4A48"/>
    <w:pPr>
      <w:tabs>
        <w:tab w:val="num" w:pos="1505"/>
      </w:tabs>
      <w:spacing w:after="0" w:line="240" w:lineRule="auto"/>
      <w:ind w:left="1503" w:hanging="42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f0">
    <w:name w:val="List Number 2"/>
    <w:basedOn w:val="a7"/>
    <w:rsid w:val="00DC4A48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Стиль3 Знак"/>
    <w:basedOn w:val="23"/>
    <w:rsid w:val="00DC4A4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Cs w:val="20"/>
    </w:rPr>
  </w:style>
  <w:style w:type="paragraph" w:styleId="3a">
    <w:name w:val="List Bullet 3"/>
    <w:basedOn w:val="a7"/>
    <w:autoRedefine/>
    <w:rsid w:val="00DC4A48"/>
    <w:pPr>
      <w:tabs>
        <w:tab w:val="num" w:pos="926"/>
      </w:tabs>
      <w:spacing w:after="0" w:line="240" w:lineRule="auto"/>
      <w:ind w:left="926" w:hanging="36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3b">
    <w:name w:val="Знак3 Знак Знак Знак Знак Знак Знак"/>
    <w:basedOn w:val="a7"/>
    <w:rsid w:val="00DC4A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ostbody">
    <w:name w:val="postbody"/>
    <w:basedOn w:val="a8"/>
    <w:rsid w:val="00DC4A48"/>
  </w:style>
  <w:style w:type="paragraph" w:customStyle="1" w:styleId="font5">
    <w:name w:val="font5"/>
    <w:basedOn w:val="a7"/>
    <w:rsid w:val="00DC4A48"/>
    <w:pPr>
      <w:spacing w:before="100" w:beforeAutospacing="1" w:after="100" w:afterAutospacing="1" w:line="240" w:lineRule="auto"/>
      <w:ind w:firstLine="709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3">
    <w:name w:val="Знак1 Знак Знак1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Tab">
    <w:name w:val="Tab_Текст в таблице"/>
    <w:rsid w:val="00DC4A48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Cs/>
      <w:sz w:val="20"/>
      <w:szCs w:val="20"/>
      <w:lang w:val="en-US" w:eastAsia="ru-RU"/>
    </w:rPr>
  </w:style>
  <w:style w:type="character" w:customStyle="1" w:styleId="212">
    <w:name w:val="Заголовок 2 Знак1"/>
    <w:aliases w:val="Заголовок 2 Знак Знак1"/>
    <w:rsid w:val="00DC4A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2">
    <w:name w:val="Знак Знак1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">
    <w:name w:val="Стиль20"/>
    <w:basedOn w:val="a7"/>
    <w:autoRedefine/>
    <w:rsid w:val="00DC4A48"/>
    <w:pPr>
      <w:numPr>
        <w:ilvl w:val="1"/>
        <w:numId w:val="6"/>
      </w:num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numbering" w:customStyle="1" w:styleId="10">
    <w:name w:val="Текущий список1"/>
    <w:rsid w:val="00DC4A48"/>
    <w:pPr>
      <w:numPr>
        <w:numId w:val="7"/>
      </w:numPr>
    </w:pPr>
  </w:style>
  <w:style w:type="numbering" w:styleId="111111">
    <w:name w:val="Outline List 2"/>
    <w:basedOn w:val="aa"/>
    <w:rsid w:val="00DC4A48"/>
    <w:pPr>
      <w:numPr>
        <w:numId w:val="8"/>
      </w:numPr>
    </w:pPr>
  </w:style>
  <w:style w:type="numbering" w:customStyle="1" w:styleId="2">
    <w:name w:val="Текущий список2"/>
    <w:rsid w:val="00DC4A48"/>
    <w:pPr>
      <w:numPr>
        <w:numId w:val="9"/>
      </w:numPr>
    </w:pPr>
  </w:style>
  <w:style w:type="character" w:customStyle="1" w:styleId="FontStyle12">
    <w:name w:val="Font Style12"/>
    <w:rsid w:val="00DC4A48"/>
    <w:rPr>
      <w:rFonts w:ascii="Times New Roman" w:hAnsi="Times New Roman" w:cs="Times New Roman"/>
      <w:sz w:val="22"/>
      <w:szCs w:val="22"/>
    </w:rPr>
  </w:style>
  <w:style w:type="paragraph" w:customStyle="1" w:styleId="affff7">
    <w:name w:val="Знак Знак Знак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1">
    <w:name w:val="маркеры"/>
    <w:basedOn w:val="a7"/>
    <w:rsid w:val="00DC4A48"/>
    <w:pPr>
      <w:numPr>
        <w:numId w:val="10"/>
      </w:numPr>
      <w:tabs>
        <w:tab w:val="left" w:pos="1276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">
    <w:name w:val="9"/>
    <w:basedOn w:val="a7"/>
    <w:rsid w:val="00DC4A48"/>
    <w:pPr>
      <w:numPr>
        <w:ilvl w:val="1"/>
        <w:numId w:val="11"/>
      </w:numPr>
      <w:tabs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4">
    <w:name w:val="Стиль4 Знак"/>
    <w:rsid w:val="00DC4A48"/>
    <w:rPr>
      <w:sz w:val="24"/>
      <w:szCs w:val="24"/>
      <w:lang w:val="ru-RU" w:eastAsia="ru-RU" w:bidi="ar-SA"/>
    </w:rPr>
  </w:style>
  <w:style w:type="paragraph" w:customStyle="1" w:styleId="83">
    <w:name w:val="Стиль8"/>
    <w:basedOn w:val="a7"/>
    <w:rsid w:val="00DC4A48"/>
    <w:pPr>
      <w:tabs>
        <w:tab w:val="num" w:pos="1435"/>
      </w:tabs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4">
    <w:name w:val="Стиль8 Знак"/>
    <w:rsid w:val="00DC4A48"/>
    <w:rPr>
      <w:sz w:val="24"/>
      <w:szCs w:val="24"/>
      <w:lang w:val="ru-RU" w:eastAsia="ru-RU" w:bidi="ar-SA"/>
    </w:rPr>
  </w:style>
  <w:style w:type="paragraph" w:customStyle="1" w:styleId="73">
    <w:name w:val="Стиль7"/>
    <w:basedOn w:val="27"/>
    <w:rsid w:val="00DC4A48"/>
    <w:pPr>
      <w:tabs>
        <w:tab w:val="clear" w:pos="645"/>
        <w:tab w:val="num" w:pos="1811"/>
        <w:tab w:val="num" w:pos="2055"/>
      </w:tabs>
      <w:spacing w:before="240" w:after="240"/>
      <w:ind w:left="0" w:firstLine="680"/>
    </w:pPr>
    <w:rPr>
      <w:b/>
      <w:sz w:val="28"/>
    </w:rPr>
  </w:style>
  <w:style w:type="paragraph" w:customStyle="1" w:styleId="12">
    <w:name w:val="Стиль12"/>
    <w:basedOn w:val="43"/>
    <w:autoRedefine/>
    <w:rsid w:val="00DC4A48"/>
    <w:pPr>
      <w:numPr>
        <w:ilvl w:val="3"/>
        <w:numId w:val="12"/>
      </w:numPr>
      <w:tabs>
        <w:tab w:val="clear" w:pos="2466"/>
        <w:tab w:val="num" w:pos="1419"/>
      </w:tabs>
      <w:ind w:left="0" w:firstLine="680"/>
    </w:pPr>
  </w:style>
  <w:style w:type="paragraph" w:customStyle="1" w:styleId="15">
    <w:name w:val="Стиль15"/>
    <w:basedOn w:val="a7"/>
    <w:autoRedefine/>
    <w:rsid w:val="00DC4A48"/>
    <w:pPr>
      <w:widowControl w:val="0"/>
      <w:numPr>
        <w:ilvl w:val="2"/>
        <w:numId w:val="12"/>
      </w:numPr>
      <w:tabs>
        <w:tab w:val="clear" w:pos="2077"/>
        <w:tab w:val="num" w:pos="1419"/>
      </w:tabs>
      <w:spacing w:after="0" w:line="360" w:lineRule="auto"/>
      <w:ind w:left="33" w:firstLine="6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1">
    <w:name w:val="Стиль Стиль Заголовок 2"/>
    <w:aliases w:val="Заголовок 2 Знак + Times New Roman 16 pt не..."/>
    <w:basedOn w:val="27"/>
    <w:rsid w:val="00DC4A48"/>
    <w:pPr>
      <w:tabs>
        <w:tab w:val="clear" w:pos="645"/>
        <w:tab w:val="num" w:pos="1247"/>
        <w:tab w:val="num" w:pos="1646"/>
        <w:tab w:val="num" w:pos="1811"/>
      </w:tabs>
      <w:spacing w:line="360" w:lineRule="auto"/>
      <w:ind w:left="0" w:firstLine="680"/>
      <w:jc w:val="both"/>
    </w:pPr>
    <w:rPr>
      <w:szCs w:val="20"/>
    </w:rPr>
  </w:style>
  <w:style w:type="paragraph" w:styleId="affff8">
    <w:name w:val="endnote text"/>
    <w:basedOn w:val="a7"/>
    <w:link w:val="affff9"/>
    <w:rsid w:val="00DC4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9">
    <w:name w:val="Текст концевой сноски Знак"/>
    <w:basedOn w:val="a8"/>
    <w:link w:val="affff8"/>
    <w:rsid w:val="00DC4A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a">
    <w:name w:val="endnote reference"/>
    <w:rsid w:val="00DC4A48"/>
    <w:rPr>
      <w:vertAlign w:val="superscript"/>
    </w:rPr>
  </w:style>
  <w:style w:type="paragraph" w:customStyle="1" w:styleId="7120">
    <w:name w:val="Стиль Стиль7 + 12 пт не полужирный По ширине Перед:  0 пт После..."/>
    <w:basedOn w:val="73"/>
    <w:autoRedefine/>
    <w:rsid w:val="00DC4A48"/>
    <w:pPr>
      <w:tabs>
        <w:tab w:val="left" w:pos="1089"/>
      </w:tabs>
      <w:spacing w:before="0" w:after="0" w:line="360" w:lineRule="auto"/>
      <w:jc w:val="both"/>
    </w:pPr>
    <w:rPr>
      <w:b w:val="0"/>
      <w:sz w:val="24"/>
      <w:szCs w:val="20"/>
    </w:rPr>
  </w:style>
  <w:style w:type="paragraph" w:customStyle="1" w:styleId="401">
    <w:name w:val="Стиль Стиль4 + Перед:  0 пт1"/>
    <w:basedOn w:val="43"/>
    <w:autoRedefine/>
    <w:rsid w:val="00DC4A48"/>
    <w:pPr>
      <w:tabs>
        <w:tab w:val="clear" w:pos="2880"/>
        <w:tab w:val="num" w:pos="1500"/>
      </w:tabs>
      <w:spacing w:before="0"/>
      <w:ind w:left="0" w:firstLine="680"/>
    </w:pPr>
    <w:rPr>
      <w:szCs w:val="20"/>
    </w:rPr>
  </w:style>
  <w:style w:type="paragraph" w:customStyle="1" w:styleId="114">
    <w:name w:val="Стиль11"/>
    <w:basedOn w:val="43"/>
    <w:autoRedefine/>
    <w:rsid w:val="00DC4A48"/>
    <w:pPr>
      <w:tabs>
        <w:tab w:val="clear" w:pos="2880"/>
        <w:tab w:val="num" w:pos="33"/>
      </w:tabs>
      <w:spacing w:before="0"/>
      <w:ind w:left="0" w:firstLine="680"/>
    </w:pPr>
  </w:style>
  <w:style w:type="paragraph" w:customStyle="1" w:styleId="93">
    <w:name w:val="Стиль9"/>
    <w:basedOn w:val="1TimesNewRoman14pt16pt"/>
    <w:rsid w:val="00DC4A48"/>
    <w:pPr>
      <w:ind w:left="44" w:right="-24" w:firstLine="704"/>
    </w:pPr>
    <w:rPr>
      <w:b w:val="0"/>
      <w:iCs/>
    </w:rPr>
  </w:style>
  <w:style w:type="paragraph" w:customStyle="1" w:styleId="2100">
    <w:name w:val="Основной текст 21_0"/>
    <w:basedOn w:val="a7"/>
    <w:rsid w:val="00DC4A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TimesNewRoman14pt0">
    <w:name w:val="Заголовок 1 + Times New Roman 14 pt Знак"/>
    <w:link w:val="1TimesNewRoman14pt"/>
    <w:rsid w:val="00DC4A48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paragraph" w:customStyle="1" w:styleId="118">
    <w:name w:val="Заголовок 1 + Перед:  18 пт"/>
    <w:aliases w:val="Междустр.интервал:  полуторный,После:  12 пт"/>
    <w:basedOn w:val="11"/>
    <w:rsid w:val="00DC4A48"/>
    <w:pPr>
      <w:tabs>
        <w:tab w:val="num" w:pos="1440"/>
      </w:tabs>
      <w:spacing w:before="360" w:after="240" w:line="360" w:lineRule="auto"/>
    </w:pPr>
    <w:rPr>
      <w:caps/>
      <w:kern w:val="28"/>
      <w:szCs w:val="20"/>
    </w:rPr>
  </w:style>
  <w:style w:type="numbering" w:customStyle="1" w:styleId="5">
    <w:name w:val="Стиль5"/>
    <w:rsid w:val="00DC4A48"/>
    <w:pPr>
      <w:numPr>
        <w:numId w:val="13"/>
      </w:numPr>
    </w:pPr>
  </w:style>
  <w:style w:type="character" w:customStyle="1" w:styleId="msoins">
    <w:name w:val="msoins"/>
    <w:basedOn w:val="a8"/>
    <w:rsid w:val="00DC4A48"/>
  </w:style>
  <w:style w:type="character" w:customStyle="1" w:styleId="FontStyle39">
    <w:name w:val="Font Style39"/>
    <w:rsid w:val="00DC4A48"/>
    <w:rPr>
      <w:rFonts w:ascii="Times New Roman" w:hAnsi="Times New Roman" w:cs="Times New Roman"/>
      <w:sz w:val="24"/>
      <w:szCs w:val="24"/>
    </w:rPr>
  </w:style>
  <w:style w:type="numbering" w:customStyle="1" w:styleId="100">
    <w:name w:val="Стиль10"/>
    <w:basedOn w:val="aa"/>
    <w:rsid w:val="00DC4A48"/>
    <w:pPr>
      <w:numPr>
        <w:numId w:val="14"/>
      </w:numPr>
    </w:pPr>
  </w:style>
  <w:style w:type="paragraph" w:customStyle="1" w:styleId="Style19">
    <w:name w:val="Style19"/>
    <w:basedOn w:val="a7"/>
    <w:rsid w:val="00DC4A48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Знак Знак Знак Знак Знак Знак Знак Знак Знак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620">
    <w:name w:val="Заголовок 62"/>
    <w:basedOn w:val="a7"/>
    <w:rsid w:val="00DC4A48"/>
    <w:pPr>
      <w:spacing w:before="225" w:after="225" w:line="240" w:lineRule="auto"/>
      <w:outlineLvl w:val="6"/>
    </w:pPr>
    <w:rPr>
      <w:rFonts w:ascii="Times New Roman" w:eastAsia="Times New Roman" w:hAnsi="Times New Roman" w:cs="Times New Roman"/>
      <w:color w:val="4F4F4F"/>
      <w:sz w:val="17"/>
      <w:szCs w:val="17"/>
      <w:lang w:eastAsia="ru-RU"/>
    </w:rPr>
  </w:style>
  <w:style w:type="paragraph" w:customStyle="1" w:styleId="ConsPlusTitle">
    <w:name w:val="ConsPlusTitle"/>
    <w:rsid w:val="00DC4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0">
    <w:name w:val="consnormal"/>
    <w:basedOn w:val="a7"/>
    <w:rsid w:val="00DC4A48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Основной текст с отступом Знак1"/>
    <w:link w:val="ae"/>
    <w:locked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1">
    <w:name w:val="OP.1.1.1.1"/>
    <w:basedOn w:val="a7"/>
    <w:rsid w:val="00DC4A48"/>
    <w:pPr>
      <w:numPr>
        <w:ilvl w:val="3"/>
        <w:numId w:val="15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rsid w:val="00DC4A48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rsid w:val="00DC4A48"/>
    <w:pPr>
      <w:numPr>
        <w:ilvl w:val="1"/>
      </w:numPr>
      <w:outlineLvl w:val="1"/>
    </w:pPr>
  </w:style>
  <w:style w:type="paragraph" w:customStyle="1" w:styleId="OP1">
    <w:name w:val="OP.1"/>
    <w:basedOn w:val="OP11"/>
    <w:rsid w:val="00DC4A48"/>
    <w:pPr>
      <w:numPr>
        <w:ilvl w:val="0"/>
      </w:numPr>
      <w:spacing w:before="360" w:after="120"/>
      <w:jc w:val="center"/>
      <w:outlineLvl w:val="0"/>
    </w:pPr>
    <w:rPr>
      <w:b/>
      <w:sz w:val="32"/>
    </w:rPr>
  </w:style>
  <w:style w:type="character" w:customStyle="1" w:styleId="BodyTextIndentChar">
    <w:name w:val="Body Text Indent Char"/>
    <w:semiHidden/>
    <w:locked/>
    <w:rsid w:val="00DC4A48"/>
    <w:rPr>
      <w:sz w:val="24"/>
      <w:szCs w:val="24"/>
      <w:lang w:val="ru-RU" w:eastAsia="ru-RU" w:bidi="ar-SA"/>
    </w:rPr>
  </w:style>
  <w:style w:type="paragraph" w:customStyle="1" w:styleId="a0">
    <w:name w:val="Перечисление"/>
    <w:basedOn w:val="a7"/>
    <w:rsid w:val="00DC4A48"/>
    <w:pPr>
      <w:widowControl w:val="0"/>
      <w:numPr>
        <w:numId w:val="16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1">
    <w:name w:val="111"/>
    <w:basedOn w:val="a7"/>
    <w:rsid w:val="00DC4A48"/>
    <w:pPr>
      <w:tabs>
        <w:tab w:val="num" w:pos="1296"/>
      </w:tabs>
      <w:spacing w:after="0" w:line="240" w:lineRule="auto"/>
      <w:ind w:left="1296" w:hanging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a"/>
    <w:basedOn w:val="a7"/>
    <w:rsid w:val="00DC4A48"/>
    <w:pPr>
      <w:tabs>
        <w:tab w:val="num" w:pos="808"/>
      </w:tabs>
      <w:spacing w:after="0" w:line="240" w:lineRule="auto"/>
      <w:ind w:left="1191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zitskaya">
    <w:name w:val="Lozitskaya"/>
    <w:semiHidden/>
    <w:rsid w:val="00DC4A48"/>
    <w:rPr>
      <w:rFonts w:ascii="Arial" w:hAnsi="Arial" w:cs="Arial"/>
      <w:color w:val="auto"/>
      <w:sz w:val="20"/>
      <w:szCs w:val="20"/>
    </w:rPr>
  </w:style>
  <w:style w:type="character" w:customStyle="1" w:styleId="copyright1">
    <w:name w:val="copyright1"/>
    <w:basedOn w:val="a8"/>
    <w:rsid w:val="00DC4A48"/>
    <w:rPr>
      <w:vanish w:val="0"/>
      <w:webHidden w:val="0"/>
      <w:specVanish w:val="0"/>
    </w:rPr>
  </w:style>
  <w:style w:type="numbering" w:customStyle="1" w:styleId="115">
    <w:name w:val="Нет списка11"/>
    <w:next w:val="aa"/>
    <w:semiHidden/>
    <w:unhideWhenUsed/>
    <w:rsid w:val="00DC4A48"/>
  </w:style>
  <w:style w:type="paragraph" w:styleId="affffd">
    <w:name w:val="List Paragraph"/>
    <w:aliases w:val="Маркированный список 1 уровня - 1,Транс 1"/>
    <w:basedOn w:val="a7"/>
    <w:link w:val="affffe"/>
    <w:uiPriority w:val="34"/>
    <w:qFormat/>
    <w:rsid w:val="00DC4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6">
    <w:name w:val="Знак Знак1 Знак_1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2">
    <w:name w:val="Подзаголовок2"/>
    <w:basedOn w:val="a7"/>
    <w:rsid w:val="00DC4A48"/>
    <w:pPr>
      <w:spacing w:before="100" w:after="10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f3">
    <w:name w:val="Обычный2"/>
    <w:rsid w:val="00DC4A48"/>
    <w:pPr>
      <w:widowControl w:val="0"/>
      <w:spacing w:after="0" w:line="240" w:lineRule="auto"/>
    </w:pPr>
    <w:rPr>
      <w:rFonts w:ascii="Franklin Gothic Book" w:eastAsia="Times New Roman" w:hAnsi="Franklin Gothic Book" w:cs="Times New Roman"/>
      <w:b/>
      <w:snapToGrid w:val="0"/>
      <w:sz w:val="24"/>
      <w:szCs w:val="20"/>
      <w:lang w:eastAsia="ru-RU"/>
    </w:rPr>
  </w:style>
  <w:style w:type="paragraph" w:customStyle="1" w:styleId="200">
    <w:name w:val="Знак Знак2 Знак Знак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">
    <w:name w:val="Знак_0"/>
    <w:basedOn w:val="a7"/>
    <w:rsid w:val="00DC4A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20">
    <w:name w:val="Основной текст 22"/>
    <w:basedOn w:val="a7"/>
    <w:rsid w:val="00DC4A48"/>
    <w:pPr>
      <w:overflowPunct w:val="0"/>
      <w:autoSpaceDE w:val="0"/>
      <w:autoSpaceDN w:val="0"/>
      <w:adjustRightInd w:val="0"/>
      <w:spacing w:after="0" w:line="240" w:lineRule="auto"/>
      <w:ind w:right="27" w:firstLine="284"/>
      <w:jc w:val="both"/>
      <w:textAlignment w:val="baseline"/>
    </w:pPr>
    <w:rPr>
      <w:rFonts w:ascii="Franklin Gothic Book" w:eastAsia="Times New Roman" w:hAnsi="Franklin Gothic Book" w:cs="Times New Roman"/>
      <w:sz w:val="20"/>
      <w:szCs w:val="20"/>
      <w:lang w:eastAsia="ru-RU"/>
    </w:rPr>
  </w:style>
  <w:style w:type="paragraph" w:customStyle="1" w:styleId="300">
    <w:name w:val="Знак3 Знак Знак Знак Знак Знак Знак_0"/>
    <w:basedOn w:val="a7"/>
    <w:rsid w:val="00DC4A48"/>
    <w:pPr>
      <w:widowControl w:val="0"/>
      <w:adjustRightInd w:val="0"/>
      <w:spacing w:after="160" w:line="240" w:lineRule="exact"/>
      <w:jc w:val="right"/>
    </w:pPr>
    <w:rPr>
      <w:rFonts w:ascii="Franklin Gothic Book" w:eastAsia="Times New Roman" w:hAnsi="Franklin Gothic Book" w:cs="Times New Roman"/>
      <w:sz w:val="20"/>
      <w:szCs w:val="20"/>
      <w:lang w:val="en-GB"/>
    </w:rPr>
  </w:style>
  <w:style w:type="paragraph" w:customStyle="1" w:styleId="00">
    <w:name w:val="Знак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0">
    <w:name w:val="Знак1 Знак Знак1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1">
    <w:name w:val="Знак Знак Знак Знак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02">
    <w:name w:val="Знак Знак Знак Знак Знак Знак Знак Знак Знак Знак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4">
    <w:name w:val="Верхний колонтитул2"/>
    <w:basedOn w:val="a7"/>
    <w:rsid w:val="00DC4A48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03">
    <w:name w:val="Знак Знак Знак Знак Знак Знак Знак_0"/>
    <w:basedOn w:val="a7"/>
    <w:rsid w:val="00DC4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00">
    <w:name w:val="Знак1 Знак Знак1 Знак Знак Знак1 Знак Знак Знак Знак Знак Знак Знак Знак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3">
    <w:name w:val="Знак Знак Знак1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04">
    <w:name w:val="Знак1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01">
    <w:name w:val="Знак2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101">
    <w:name w:val="Знак1 Знак Знак1 Знак Знак Знак_0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">
    <w:name w:val="Знак Знак Знак Знак Знак Знак Знак Знак Знак Знак Знак Знак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afffff0">
    <w:name w:val="Знак Знак 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character" w:customStyle="1" w:styleId="Shafeeva">
    <w:name w:val="Shafeeva"/>
    <w:basedOn w:val="a8"/>
    <w:semiHidden/>
    <w:rsid w:val="00DC4A48"/>
    <w:rPr>
      <w:rFonts w:ascii="Arial" w:hAnsi="Arial" w:cs="Arial"/>
      <w:color w:val="000080"/>
      <w:sz w:val="20"/>
      <w:szCs w:val="20"/>
    </w:rPr>
  </w:style>
  <w:style w:type="paragraph" w:customStyle="1" w:styleId="3TimesNewRoman121">
    <w:name w:val="Стиль Заголовок 3 + Times New Roman 12 пт не полужирный Синий П...1"/>
    <w:basedOn w:val="a7"/>
    <w:rsid w:val="00DC4A48"/>
    <w:pPr>
      <w:spacing w:after="0" w:line="360" w:lineRule="auto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afffff1">
    <w:name w:val="Знак Знак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1f4">
    <w:name w:val="Знак1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customStyle="1" w:styleId="2f5">
    <w:name w:val="Знак2"/>
    <w:basedOn w:val="a7"/>
    <w:rsid w:val="00DC4A48"/>
    <w:pPr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paragraph" w:styleId="1f5">
    <w:name w:val="index 1"/>
    <w:basedOn w:val="a7"/>
    <w:next w:val="a7"/>
    <w:autoRedefine/>
    <w:rsid w:val="00DC4A48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Type">
    <w:name w:val="Document Type"/>
    <w:basedOn w:val="a7"/>
    <w:rsid w:val="00DC4A4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Cs/>
      <w:noProof/>
      <w:sz w:val="28"/>
      <w:szCs w:val="28"/>
      <w:lang w:val="en-US"/>
    </w:rPr>
  </w:style>
  <w:style w:type="paragraph" w:customStyle="1" w:styleId="afffff2">
    <w:name w:val="Титул"/>
    <w:basedOn w:val="a7"/>
    <w:rsid w:val="00DC4A48"/>
    <w:pPr>
      <w:keepNext/>
      <w:widowControl w:val="0"/>
      <w:suppressLineNumbers/>
      <w:suppressAutoHyphen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kern w:val="44"/>
      <w:sz w:val="32"/>
      <w:szCs w:val="32"/>
    </w:rPr>
  </w:style>
  <w:style w:type="paragraph" w:customStyle="1" w:styleId="afffff3">
    <w:name w:val="Таблица"/>
    <w:basedOn w:val="a7"/>
    <w:rsid w:val="00DC4A48"/>
    <w:pPr>
      <w:widowControl w:val="0"/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20">
    <w:name w:val="A2 Знак"/>
    <w:link w:val="A2"/>
    <w:rsid w:val="00DC4A48"/>
    <w:rPr>
      <w:rFonts w:ascii="Arial" w:eastAsia="Times New Roman" w:hAnsi="Arial" w:cs="Times New Roman"/>
      <w:b/>
      <w:szCs w:val="20"/>
      <w:lang w:eastAsia="ru-RU"/>
    </w:rPr>
  </w:style>
  <w:style w:type="paragraph" w:customStyle="1" w:styleId="a">
    <w:name w:val="Текст подраздел"/>
    <w:basedOn w:val="a7"/>
    <w:rsid w:val="00DC4A48"/>
    <w:pPr>
      <w:numPr>
        <w:ilvl w:val="1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4">
    <w:name w:val="Божко"/>
    <w:semiHidden/>
    <w:rsid w:val="00DC4A48"/>
    <w:rPr>
      <w:color w:val="427D64"/>
    </w:rPr>
  </w:style>
  <w:style w:type="paragraph" w:customStyle="1" w:styleId="a3">
    <w:name w:val="Основной текст (регламент)"/>
    <w:rsid w:val="00DC4A48"/>
    <w:pPr>
      <w:numPr>
        <w:numId w:val="18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DC4A48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DC4A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ff5">
    <w:name w:val="Book Title"/>
    <w:basedOn w:val="a8"/>
    <w:uiPriority w:val="33"/>
    <w:qFormat/>
    <w:rsid w:val="00DC4A48"/>
    <w:rPr>
      <w:b/>
      <w:bCs/>
      <w:smallCaps/>
      <w:spacing w:val="5"/>
    </w:rPr>
  </w:style>
  <w:style w:type="paragraph" w:styleId="afffff6">
    <w:name w:val="TOC Heading"/>
    <w:basedOn w:val="11"/>
    <w:next w:val="a7"/>
    <w:uiPriority w:val="39"/>
    <w:unhideWhenUsed/>
    <w:qFormat/>
    <w:rsid w:val="00DC4A48"/>
    <w:pPr>
      <w:keepNext/>
      <w:keepLines/>
      <w:widowControl/>
      <w:tabs>
        <w:tab w:val="clear" w:pos="0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</w:rPr>
  </w:style>
  <w:style w:type="paragraph" w:styleId="afffff7">
    <w:name w:val="Revision"/>
    <w:hidden/>
    <w:uiPriority w:val="99"/>
    <w:semiHidden/>
    <w:rsid w:val="00DC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8">
    <w:name w:val="комментарий"/>
    <w:rsid w:val="00DC4A48"/>
    <w:rPr>
      <w:b/>
      <w:i/>
      <w:shd w:val="clear" w:color="auto" w:fill="FFFF99"/>
    </w:rPr>
  </w:style>
  <w:style w:type="paragraph" w:customStyle="1" w:styleId="Times12">
    <w:name w:val="Times 12"/>
    <w:basedOn w:val="a7"/>
    <w:rsid w:val="00DC4A4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6">
    <w:name w:val="Заголовок (регламент)"/>
    <w:rsid w:val="00DC4A48"/>
    <w:pPr>
      <w:numPr>
        <w:numId w:val="2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afffff9">
    <w:name w:val="Текст (регламент)"/>
    <w:rsid w:val="00DC4A48"/>
    <w:pPr>
      <w:spacing w:before="240" w:after="6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од заголовок (регламент)"/>
    <w:rsid w:val="00DC4A48"/>
    <w:pPr>
      <w:numPr>
        <w:numId w:val="23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12">
    <w:name w:val="Нет списка111"/>
    <w:next w:val="aa"/>
    <w:uiPriority w:val="99"/>
    <w:semiHidden/>
    <w:unhideWhenUsed/>
    <w:rsid w:val="00DC4A48"/>
  </w:style>
  <w:style w:type="numbering" w:customStyle="1" w:styleId="2f6">
    <w:name w:val="Нет списка2"/>
    <w:next w:val="aa"/>
    <w:uiPriority w:val="99"/>
    <w:semiHidden/>
    <w:unhideWhenUsed/>
    <w:rsid w:val="00DC4A48"/>
  </w:style>
  <w:style w:type="table" w:customStyle="1" w:styleId="1f6">
    <w:name w:val="Сетка таблицы1"/>
    <w:basedOn w:val="a9"/>
    <w:next w:val="afa"/>
    <w:rsid w:val="00DC4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">
    <w:name w:val="Текущий список11"/>
    <w:rsid w:val="00DC4A48"/>
  </w:style>
  <w:style w:type="numbering" w:customStyle="1" w:styleId="1111111">
    <w:name w:val="1 / 1.1 / 1.1.11"/>
    <w:basedOn w:val="aa"/>
    <w:next w:val="111111"/>
    <w:rsid w:val="00DC4A48"/>
  </w:style>
  <w:style w:type="numbering" w:customStyle="1" w:styleId="213">
    <w:name w:val="Текущий список21"/>
    <w:rsid w:val="00DC4A48"/>
  </w:style>
  <w:style w:type="numbering" w:customStyle="1" w:styleId="510">
    <w:name w:val="Стиль51"/>
    <w:rsid w:val="00DC4A48"/>
  </w:style>
  <w:style w:type="numbering" w:customStyle="1" w:styleId="1010">
    <w:name w:val="Стиль101"/>
    <w:basedOn w:val="aa"/>
    <w:rsid w:val="00DC4A48"/>
  </w:style>
  <w:style w:type="numbering" w:customStyle="1" w:styleId="120">
    <w:name w:val="Нет списка12"/>
    <w:next w:val="aa"/>
    <w:uiPriority w:val="99"/>
    <w:semiHidden/>
    <w:unhideWhenUsed/>
    <w:rsid w:val="00DC4A48"/>
  </w:style>
  <w:style w:type="character" w:customStyle="1" w:styleId="SUBST">
    <w:name w:val="__SUBST"/>
    <w:rsid w:val="00DC4A48"/>
    <w:rPr>
      <w:b/>
      <w:bCs/>
      <w:i/>
      <w:iCs/>
      <w:sz w:val="22"/>
      <w:szCs w:val="22"/>
    </w:rPr>
  </w:style>
  <w:style w:type="character" w:customStyle="1" w:styleId="affffe">
    <w:name w:val="Абзац списка Знак"/>
    <w:aliases w:val="Маркированный список 1 уровня - 1 Знак,Транс 1 Знак"/>
    <w:link w:val="affffd"/>
    <w:uiPriority w:val="34"/>
    <w:rsid w:val="00DC4A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5427</Words>
  <Characters>30940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Дмитрий Анатольевич</dc:creator>
  <cp:lastModifiedBy>Torgi</cp:lastModifiedBy>
  <cp:revision>3</cp:revision>
  <cp:lastPrinted>2018-07-11T14:16:00Z</cp:lastPrinted>
  <dcterms:created xsi:type="dcterms:W3CDTF">2019-02-25T07:37:00Z</dcterms:created>
  <dcterms:modified xsi:type="dcterms:W3CDTF">2020-02-21T05:53:00Z</dcterms:modified>
</cp:coreProperties>
</file>